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13FF" w14:textId="6529190D" w:rsidR="008B3442" w:rsidRPr="009E2E20" w:rsidRDefault="008B3442" w:rsidP="009E2E20">
      <w:pPr>
        <w:spacing w:before="240"/>
        <w:jc w:val="center"/>
        <w:rPr>
          <w:rFonts w:cstheme="minorHAnsi"/>
          <w:b/>
          <w:color w:val="009999"/>
          <w:sz w:val="44"/>
          <w:szCs w:val="44"/>
        </w:rPr>
      </w:pPr>
      <w:bookmarkStart w:id="0" w:name="_Hlk515447301"/>
      <w:r w:rsidRPr="008D67BE">
        <w:rPr>
          <w:rFonts w:cstheme="minorHAnsi"/>
          <w:b/>
          <w:color w:val="009999"/>
          <w:sz w:val="44"/>
          <w:szCs w:val="44"/>
        </w:rPr>
        <w:t>I</w:t>
      </w:r>
      <w:r w:rsidR="00901C96" w:rsidRPr="008D67BE">
        <w:rPr>
          <w:rFonts w:cstheme="minorHAnsi"/>
          <w:b/>
          <w:color w:val="009999"/>
          <w:sz w:val="44"/>
          <w:szCs w:val="44"/>
        </w:rPr>
        <w:t>nvitation</w:t>
      </w:r>
      <w:r w:rsidRPr="008D67BE">
        <w:rPr>
          <w:rFonts w:cstheme="minorHAnsi"/>
          <w:b/>
          <w:color w:val="009999"/>
          <w:sz w:val="44"/>
          <w:szCs w:val="44"/>
        </w:rPr>
        <w:t xml:space="preserve"> &amp; </w:t>
      </w:r>
      <w:r w:rsidR="00901C96" w:rsidRPr="008D67BE">
        <w:rPr>
          <w:rFonts w:cstheme="minorHAnsi"/>
          <w:b/>
          <w:color w:val="009999"/>
          <w:sz w:val="44"/>
          <w:szCs w:val="44"/>
        </w:rPr>
        <w:t>application</w:t>
      </w:r>
      <w:r w:rsidRPr="008D67BE">
        <w:rPr>
          <w:rFonts w:cstheme="minorHAnsi"/>
          <w:b/>
          <w:color w:val="009999"/>
          <w:sz w:val="44"/>
          <w:szCs w:val="44"/>
        </w:rPr>
        <w:t xml:space="preserve"> </w:t>
      </w:r>
      <w:r w:rsidR="00901C96" w:rsidRPr="008D67BE">
        <w:rPr>
          <w:rFonts w:cstheme="minorHAnsi"/>
          <w:b/>
          <w:color w:val="009999"/>
          <w:sz w:val="44"/>
          <w:szCs w:val="44"/>
        </w:rPr>
        <w:t>guidelines</w:t>
      </w:r>
    </w:p>
    <w:p w14:paraId="535A75CA" w14:textId="5D3CE723" w:rsidR="00F02FB4" w:rsidRPr="008D67BE" w:rsidRDefault="009E2E20" w:rsidP="009E2E20">
      <w:pPr>
        <w:spacing w:before="100" w:beforeAutospacing="1" w:after="100" w:afterAutospacing="1"/>
        <w:jc w:val="center"/>
        <w:rPr>
          <w:noProof/>
          <w:color w:val="009999"/>
        </w:rPr>
      </w:pPr>
      <w:r>
        <w:rPr>
          <w:noProof/>
          <w:color w:val="009999"/>
        </w:rPr>
        <w:drawing>
          <wp:inline distT="0" distB="0" distL="0" distR="0" wp14:anchorId="047C0F2C" wp14:editId="653609F6">
            <wp:extent cx="5428571" cy="2857143"/>
            <wp:effectExtent l="0" t="0" r="1270" b="635"/>
            <wp:docPr id="742398800" name="Picture 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398800" name="Picture 1" descr="A close up of a logo&#10;&#10;Description automatically generated with medium confidence"/>
                    <pic:cNvPicPr/>
                  </pic:nvPicPr>
                  <pic:blipFill>
                    <a:blip r:embed="rId11"/>
                    <a:stretch>
                      <a:fillRect/>
                    </a:stretch>
                  </pic:blipFill>
                  <pic:spPr>
                    <a:xfrm>
                      <a:off x="0" y="0"/>
                      <a:ext cx="5428571" cy="2857143"/>
                    </a:xfrm>
                    <a:prstGeom prst="rect">
                      <a:avLst/>
                    </a:prstGeom>
                  </pic:spPr>
                </pic:pic>
              </a:graphicData>
            </a:graphic>
          </wp:inline>
        </w:drawing>
      </w:r>
    </w:p>
    <w:p w14:paraId="22CDDBC0" w14:textId="525734B5" w:rsidR="00810596" w:rsidRPr="008D67BE" w:rsidRDefault="004F5818" w:rsidP="004F5818">
      <w:pPr>
        <w:spacing w:before="240"/>
        <w:jc w:val="center"/>
        <w:rPr>
          <w:rFonts w:asciiTheme="majorHAnsi" w:hAnsiTheme="majorHAnsi" w:cstheme="majorHAnsi"/>
          <w:b/>
          <w:i/>
          <w:iCs/>
          <w:color w:val="009999"/>
        </w:rPr>
      </w:pPr>
      <w:bookmarkStart w:id="1" w:name="_Hlk82621139"/>
      <w:bookmarkStart w:id="2" w:name="_Hlk1987116"/>
      <w:bookmarkEnd w:id="1"/>
      <w:r w:rsidRPr="008D67BE">
        <w:rPr>
          <w:b/>
          <w:bCs/>
          <w:color w:val="009999"/>
          <w:sz w:val="24"/>
          <w:szCs w:val="24"/>
        </w:rPr>
        <w:t xml:space="preserve">Don't miss your chance to meet with </w:t>
      </w:r>
      <w:r w:rsidR="0040136F" w:rsidRPr="008D67BE">
        <w:rPr>
          <w:b/>
          <w:bCs/>
          <w:color w:val="009999"/>
          <w:sz w:val="24"/>
          <w:szCs w:val="24"/>
        </w:rPr>
        <w:t xml:space="preserve">fellow </w:t>
      </w:r>
      <w:r w:rsidRPr="008D67BE">
        <w:rPr>
          <w:b/>
          <w:bCs/>
          <w:color w:val="009999"/>
          <w:sz w:val="24"/>
          <w:szCs w:val="24"/>
        </w:rPr>
        <w:t xml:space="preserve">cybersecurity entrepreneurs and industry leaders and attend the pitches &amp; B2B </w:t>
      </w:r>
      <w:proofErr w:type="gramStart"/>
      <w:r w:rsidRPr="008D67BE">
        <w:rPr>
          <w:b/>
          <w:bCs/>
          <w:color w:val="009999"/>
          <w:sz w:val="24"/>
          <w:szCs w:val="24"/>
        </w:rPr>
        <w:t>meetings</w:t>
      </w:r>
      <w:bookmarkEnd w:id="2"/>
      <w:proofErr w:type="gramEnd"/>
    </w:p>
    <w:p w14:paraId="0D8F5300" w14:textId="33B6338F" w:rsidR="00A71028" w:rsidRDefault="00715D8F" w:rsidP="217949E4">
      <w:pPr>
        <w:spacing w:before="100" w:beforeAutospacing="1" w:after="0" w:line="240" w:lineRule="auto"/>
        <w:jc w:val="both"/>
        <w:rPr>
          <w:rFonts w:ascii="Calibri Light" w:hAnsi="Calibri Light" w:cs="Calibri Light"/>
          <w:color w:val="595959" w:themeColor="text1" w:themeTint="A6"/>
        </w:rPr>
      </w:pPr>
      <w:r w:rsidRPr="00715D8F">
        <w:rPr>
          <w:rFonts w:ascii="Calibri Light" w:hAnsi="Calibri Light" w:cs="Calibri Light"/>
          <w:color w:val="595959" w:themeColor="text1" w:themeTint="A6"/>
        </w:rPr>
        <w:t xml:space="preserve">The City of the Hague, </w:t>
      </w:r>
      <w:proofErr w:type="spellStart"/>
      <w:r w:rsidRPr="00715D8F">
        <w:rPr>
          <w:rFonts w:ascii="Calibri Light" w:hAnsi="Calibri Light" w:cs="Calibri Light"/>
          <w:color w:val="595959" w:themeColor="text1" w:themeTint="A6"/>
        </w:rPr>
        <w:t>InnovationQuarter</w:t>
      </w:r>
      <w:proofErr w:type="spellEnd"/>
      <w:r w:rsidRPr="00715D8F">
        <w:rPr>
          <w:rFonts w:ascii="Calibri Light" w:hAnsi="Calibri Light" w:cs="Calibri Light"/>
          <w:color w:val="595959" w:themeColor="text1" w:themeTint="A6"/>
        </w:rPr>
        <w:t xml:space="preserve">, KPN Ventures, TIN Capital and Security Delta (HSD) </w:t>
      </w:r>
      <w:r w:rsidR="00907C40">
        <w:rPr>
          <w:rFonts w:ascii="Calibri Light" w:hAnsi="Calibri Light" w:cs="Calibri Light"/>
          <w:color w:val="404040" w:themeColor="text1" w:themeTint="BF"/>
        </w:rPr>
        <w:t xml:space="preserve"> </w:t>
      </w:r>
      <w:r w:rsidR="00590B1D" w:rsidRPr="00A42476">
        <w:rPr>
          <w:rFonts w:ascii="Calibri Light" w:hAnsi="Calibri Light" w:cs="Calibri Light"/>
          <w:color w:val="595959" w:themeColor="text1" w:themeTint="A6"/>
        </w:rPr>
        <w:t>together with</w:t>
      </w:r>
      <w:r w:rsidR="0040136F" w:rsidRPr="00A42476">
        <w:rPr>
          <w:rFonts w:ascii="Calibri Light" w:hAnsi="Calibri Light" w:cs="Calibri Light"/>
          <w:color w:val="595959" w:themeColor="text1" w:themeTint="A6"/>
        </w:rPr>
        <w:t xml:space="preserve"> </w:t>
      </w:r>
      <w:hyperlink r:id="rId12" w:history="1">
        <w:r w:rsidR="0040136F" w:rsidRPr="00A42476">
          <w:rPr>
            <w:rStyle w:val="Hyperlink"/>
            <w:rFonts w:ascii="Calibri Light" w:hAnsi="Calibri Light" w:cs="Calibri Light"/>
          </w:rPr>
          <w:t>ECSO</w:t>
        </w:r>
      </w:hyperlink>
      <w:r w:rsidR="008D67BE" w:rsidRPr="00A42476">
        <w:rPr>
          <w:rFonts w:ascii="Calibri Light" w:hAnsi="Calibri Light" w:cs="Calibri Light"/>
          <w:color w:val="595959" w:themeColor="text1" w:themeTint="A6"/>
        </w:rPr>
        <w:t xml:space="preserve"> </w:t>
      </w:r>
      <w:r w:rsidR="00871B71" w:rsidRPr="00A42476">
        <w:rPr>
          <w:rFonts w:ascii="Calibri Light" w:hAnsi="Calibri Light" w:cs="Calibri Light"/>
          <w:color w:val="595959" w:themeColor="text1" w:themeTint="A6"/>
        </w:rPr>
        <w:t xml:space="preserve">and </w:t>
      </w:r>
      <w:hyperlink r:id="rId13" w:history="1">
        <w:r w:rsidR="008D67BE" w:rsidRPr="00A42476">
          <w:rPr>
            <w:rStyle w:val="Hyperlink"/>
            <w:rFonts w:ascii="Calibri Light" w:hAnsi="Calibri Light" w:cs="Calibri Light"/>
          </w:rPr>
          <w:t>Women4Cyber</w:t>
        </w:r>
      </w:hyperlink>
      <w:r w:rsidR="00C049D8" w:rsidRPr="00A42476">
        <w:rPr>
          <w:rFonts w:ascii="Calibri Light" w:hAnsi="Calibri Light" w:cs="Calibri Light"/>
          <w:color w:val="595959" w:themeColor="text1" w:themeTint="A6"/>
        </w:rPr>
        <w:t xml:space="preserve"> </w:t>
      </w:r>
      <w:r w:rsidR="00871B71" w:rsidRPr="00A42476">
        <w:rPr>
          <w:rFonts w:ascii="Calibri Light" w:hAnsi="Calibri Light" w:cs="Calibri Light"/>
          <w:color w:val="595959" w:themeColor="text1" w:themeTint="A6"/>
        </w:rPr>
        <w:t>h</w:t>
      </w:r>
      <w:r w:rsidR="00A71028" w:rsidRPr="00A42476">
        <w:rPr>
          <w:rFonts w:ascii="Calibri Light" w:hAnsi="Calibri Light" w:cs="Calibri Light"/>
          <w:color w:val="595959" w:themeColor="text1" w:themeTint="A6"/>
        </w:rPr>
        <w:t>ave the pleasure of inviting you to</w:t>
      </w:r>
      <w:r>
        <w:rPr>
          <w:rFonts w:ascii="Calibri Light" w:hAnsi="Calibri Light" w:cs="Calibri Light"/>
          <w:color w:val="595959" w:themeColor="text1" w:themeTint="A6"/>
        </w:rPr>
        <w:t xml:space="preserve"> the</w:t>
      </w:r>
      <w:r w:rsidR="00A71028" w:rsidRPr="00A42476">
        <w:rPr>
          <w:rFonts w:ascii="Calibri Light" w:hAnsi="Calibri Light" w:cs="Calibri Light"/>
          <w:color w:val="595959" w:themeColor="text1" w:themeTint="A6"/>
        </w:rPr>
        <w:t xml:space="preserve"> </w:t>
      </w:r>
      <w:r w:rsidRPr="00715D8F">
        <w:rPr>
          <w:rFonts w:ascii="Calibri Light" w:hAnsi="Calibri Light" w:cs="Calibri Light"/>
          <w:color w:val="595959" w:themeColor="text1" w:themeTint="A6"/>
        </w:rPr>
        <w:t>Dutch edition</w:t>
      </w:r>
      <w:r w:rsidRPr="00A42476">
        <w:rPr>
          <w:rFonts w:ascii="Calibri Light" w:hAnsi="Calibri Light" w:cs="Calibri Light"/>
          <w:color w:val="595959" w:themeColor="text1" w:themeTint="A6"/>
        </w:rPr>
        <w:t xml:space="preserve"> </w:t>
      </w:r>
      <w:r w:rsidR="006F04A3" w:rsidRPr="00A42476">
        <w:rPr>
          <w:rFonts w:ascii="Calibri Light" w:hAnsi="Calibri Light" w:cs="Calibri Light"/>
          <w:color w:val="595959" w:themeColor="text1" w:themeTint="A6"/>
        </w:rPr>
        <w:t xml:space="preserve">of </w:t>
      </w:r>
      <w:r w:rsidR="006F04A3" w:rsidRPr="008D67BE">
        <w:rPr>
          <w:rFonts w:ascii="Calibri Light" w:hAnsi="Calibri Light" w:cs="Calibri Light"/>
          <w:b/>
          <w:bCs/>
          <w:color w:val="595959" w:themeColor="text1" w:themeTint="A6"/>
        </w:rPr>
        <w:t xml:space="preserve">the </w:t>
      </w:r>
      <w:r w:rsidR="311E9CDD" w:rsidRPr="008D67BE">
        <w:rPr>
          <w:rFonts w:ascii="Calibri Light" w:hAnsi="Calibri Light" w:cs="Calibri Light"/>
          <w:b/>
          <w:bCs/>
          <w:color w:val="595959" w:themeColor="text1" w:themeTint="A6"/>
        </w:rPr>
        <w:t xml:space="preserve">ECSO </w:t>
      </w:r>
      <w:r w:rsidR="00A71028" w:rsidRPr="008D67BE">
        <w:rPr>
          <w:rFonts w:ascii="Calibri Light" w:hAnsi="Calibri Light" w:cs="Calibri Light"/>
          <w:b/>
          <w:bCs/>
          <w:color w:val="595959" w:themeColor="text1" w:themeTint="A6"/>
        </w:rPr>
        <w:t>Cyber Investor Days</w:t>
      </w:r>
      <w:r w:rsidR="004B1194" w:rsidRPr="217949E4">
        <w:rPr>
          <w:rFonts w:ascii="Calibri Light" w:hAnsi="Calibri Light" w:cs="Calibri Light"/>
          <w:color w:val="595959" w:themeColor="text1" w:themeTint="A6"/>
        </w:rPr>
        <w:t xml:space="preserve">, scheduled </w:t>
      </w:r>
      <w:r w:rsidR="00A71028" w:rsidRPr="217949E4">
        <w:rPr>
          <w:rFonts w:ascii="Calibri Light" w:hAnsi="Calibri Light" w:cs="Calibri Light"/>
          <w:color w:val="595959" w:themeColor="text1" w:themeTint="A6"/>
        </w:rPr>
        <w:t xml:space="preserve">on </w:t>
      </w:r>
      <w:r w:rsidR="00871B71" w:rsidRPr="217949E4">
        <w:rPr>
          <w:rFonts w:ascii="Calibri Light" w:hAnsi="Calibri Light" w:cs="Calibri Light"/>
          <w:color w:val="595959" w:themeColor="text1" w:themeTint="A6"/>
        </w:rPr>
        <w:t xml:space="preserve">the </w:t>
      </w:r>
      <w:proofErr w:type="spellStart"/>
      <w:r>
        <w:rPr>
          <w:rFonts w:ascii="Calibri Light" w:hAnsi="Calibri Light" w:cs="Calibri Light"/>
          <w:color w:val="595959" w:themeColor="text1" w:themeTint="A6"/>
        </w:rPr>
        <w:t>the</w:t>
      </w:r>
      <w:proofErr w:type="spellEnd"/>
      <w:r>
        <w:rPr>
          <w:rFonts w:ascii="Calibri Light" w:hAnsi="Calibri Light" w:cs="Calibri Light"/>
          <w:color w:val="595959" w:themeColor="text1" w:themeTint="A6"/>
        </w:rPr>
        <w:t xml:space="preserve"> 3</w:t>
      </w:r>
      <w:r w:rsidRPr="00715D8F">
        <w:rPr>
          <w:rFonts w:ascii="Calibri Light" w:hAnsi="Calibri Light" w:cs="Calibri Light"/>
          <w:color w:val="595959" w:themeColor="text1" w:themeTint="A6"/>
          <w:vertAlign w:val="superscript"/>
        </w:rPr>
        <w:t>rd</w:t>
      </w:r>
      <w:r>
        <w:rPr>
          <w:rFonts w:ascii="Calibri Light" w:hAnsi="Calibri Light" w:cs="Calibri Light"/>
          <w:color w:val="595959" w:themeColor="text1" w:themeTint="A6"/>
        </w:rPr>
        <w:t xml:space="preserve"> of October 2024 at the HSD Campus in The Hague, the Netherlands.</w:t>
      </w:r>
    </w:p>
    <w:p w14:paraId="72B71359" w14:textId="710532CB" w:rsidR="00B13398" w:rsidRPr="00B13398" w:rsidRDefault="003C5F2C" w:rsidP="0064447E">
      <w:pPr>
        <w:spacing w:before="100" w:beforeAutospacing="1" w:after="0" w:line="240" w:lineRule="auto"/>
        <w:jc w:val="both"/>
        <w:rPr>
          <w:rFonts w:ascii="Calibri Light" w:hAnsi="Calibri Light" w:cs="Calibri Light"/>
          <w:bCs/>
          <w:color w:val="595959" w:themeColor="text1" w:themeTint="A6"/>
        </w:rPr>
      </w:pPr>
      <w:r w:rsidRPr="00AA3502">
        <w:rPr>
          <w:rFonts w:ascii="Calibri Light" w:hAnsi="Calibri Light" w:cs="Calibri Light"/>
          <w:bCs/>
          <w:color w:val="595959" w:themeColor="text1" w:themeTint="A6"/>
        </w:rPr>
        <w:t>T</w:t>
      </w:r>
      <w:r w:rsidR="00A71028" w:rsidRPr="00AA3502">
        <w:rPr>
          <w:rFonts w:ascii="Calibri Light" w:hAnsi="Calibri Light" w:cs="Calibri Light"/>
          <w:bCs/>
          <w:color w:val="595959" w:themeColor="text1" w:themeTint="A6"/>
        </w:rPr>
        <w:t xml:space="preserve">he </w:t>
      </w:r>
      <w:r w:rsidR="003D3FF6" w:rsidRPr="00AA3502">
        <w:rPr>
          <w:rFonts w:ascii="Calibri Light" w:hAnsi="Calibri Light" w:cs="Calibri Light"/>
          <w:bCs/>
          <w:color w:val="595959" w:themeColor="text1" w:themeTint="A6"/>
        </w:rPr>
        <w:t xml:space="preserve">most </w:t>
      </w:r>
      <w:r w:rsidR="00A71028" w:rsidRPr="00AA3502">
        <w:rPr>
          <w:rFonts w:ascii="Calibri Light" w:hAnsi="Calibri Light" w:cs="Calibri Light"/>
          <w:bCs/>
          <w:color w:val="595959" w:themeColor="text1" w:themeTint="A6"/>
        </w:rPr>
        <w:t>promising European cybersecurity start</w:t>
      </w:r>
      <w:r w:rsidR="00353A60">
        <w:rPr>
          <w:rFonts w:ascii="Calibri Light" w:hAnsi="Calibri Light" w:cs="Calibri Light"/>
          <w:bCs/>
          <w:color w:val="595959" w:themeColor="text1" w:themeTint="A6"/>
        </w:rPr>
        <w:t>-</w:t>
      </w:r>
      <w:r w:rsidR="00A71028" w:rsidRPr="00AA3502">
        <w:rPr>
          <w:rFonts w:ascii="Calibri Light" w:hAnsi="Calibri Light" w:cs="Calibri Light"/>
          <w:bCs/>
          <w:color w:val="595959" w:themeColor="text1" w:themeTint="A6"/>
        </w:rPr>
        <w:t xml:space="preserve">ups and </w:t>
      </w:r>
      <w:r w:rsidR="00E578B7">
        <w:rPr>
          <w:rFonts w:ascii="Calibri Light" w:hAnsi="Calibri Light" w:cs="Calibri Light"/>
          <w:bCs/>
          <w:color w:val="595959" w:themeColor="text1" w:themeTint="A6"/>
        </w:rPr>
        <w:t>scale-ups</w:t>
      </w:r>
      <w:r w:rsidR="00A71028" w:rsidRPr="00AA3502">
        <w:rPr>
          <w:rFonts w:ascii="Calibri Light" w:hAnsi="Calibri Light" w:cs="Calibri Light"/>
          <w:bCs/>
          <w:color w:val="595959" w:themeColor="text1" w:themeTint="A6"/>
        </w:rPr>
        <w:t xml:space="preserve"> will have a chance to pitch their innovative cybersecurity solutions and hold B2B meetings with the leading investors and </w:t>
      </w:r>
      <w:r w:rsidR="008A3F8A" w:rsidRPr="00AA3502">
        <w:rPr>
          <w:rFonts w:ascii="Calibri Light" w:hAnsi="Calibri Light" w:cs="Calibri Light"/>
          <w:bCs/>
          <w:color w:val="595959" w:themeColor="text1" w:themeTint="A6"/>
        </w:rPr>
        <w:t>corporates</w:t>
      </w:r>
      <w:r w:rsidR="00A71028" w:rsidRPr="00AA3502">
        <w:rPr>
          <w:rFonts w:ascii="Calibri Light" w:hAnsi="Calibri Light" w:cs="Calibri Light"/>
          <w:bCs/>
          <w:color w:val="595959" w:themeColor="text1" w:themeTint="A6"/>
        </w:rPr>
        <w:t xml:space="preserve"> from </w:t>
      </w:r>
      <w:r w:rsidR="0040136F">
        <w:rPr>
          <w:rFonts w:ascii="Calibri Light" w:hAnsi="Calibri Light" w:cs="Calibri Light"/>
          <w:bCs/>
          <w:color w:val="595959" w:themeColor="text1" w:themeTint="A6"/>
        </w:rPr>
        <w:t xml:space="preserve">around </w:t>
      </w:r>
      <w:r w:rsidR="00A71028" w:rsidRPr="00AA3502">
        <w:rPr>
          <w:rFonts w:ascii="Calibri Light" w:hAnsi="Calibri Light" w:cs="Calibri Light"/>
          <w:bCs/>
          <w:color w:val="595959" w:themeColor="text1" w:themeTint="A6"/>
        </w:rPr>
        <w:t>Europe</w:t>
      </w:r>
      <w:r w:rsidR="007A4347">
        <w:rPr>
          <w:rFonts w:ascii="Calibri Light" w:hAnsi="Calibri Light" w:cs="Calibri Light"/>
          <w:bCs/>
          <w:color w:val="595959" w:themeColor="text1" w:themeTint="A6"/>
        </w:rPr>
        <w:t xml:space="preserve">. The </w:t>
      </w:r>
      <w:r w:rsidR="00715D8F">
        <w:rPr>
          <w:rFonts w:ascii="Calibri Light" w:hAnsi="Calibri Light" w:cs="Calibri Light"/>
          <w:bCs/>
          <w:color w:val="595959" w:themeColor="text1" w:themeTint="A6"/>
        </w:rPr>
        <w:t>Dutch</w:t>
      </w:r>
      <w:r w:rsidR="005853C9">
        <w:rPr>
          <w:rFonts w:ascii="Calibri Light" w:hAnsi="Calibri Light" w:cs="Calibri Light"/>
          <w:bCs/>
          <w:color w:val="595959" w:themeColor="text1" w:themeTint="A6"/>
        </w:rPr>
        <w:t xml:space="preserve"> </w:t>
      </w:r>
      <w:r w:rsidR="006F04A3">
        <w:rPr>
          <w:rFonts w:ascii="Calibri Light" w:hAnsi="Calibri Light" w:cs="Calibri Light"/>
          <w:bCs/>
          <w:color w:val="595959" w:themeColor="text1" w:themeTint="A6"/>
        </w:rPr>
        <w:t>edition of the</w:t>
      </w:r>
      <w:r w:rsidR="00983176" w:rsidRPr="00AA3502">
        <w:rPr>
          <w:rFonts w:ascii="Calibri Light" w:hAnsi="Calibri Light" w:cs="Calibri Light"/>
          <w:bCs/>
          <w:color w:val="595959" w:themeColor="text1" w:themeTint="A6"/>
        </w:rPr>
        <w:t xml:space="preserve"> Cyber Investor Days </w:t>
      </w:r>
      <w:r w:rsidR="00B26036" w:rsidRPr="00F02FB4">
        <w:rPr>
          <w:rFonts w:ascii="Calibri Light" w:hAnsi="Calibri Light" w:cs="Calibri Light"/>
          <w:bCs/>
          <w:color w:val="595959" w:themeColor="text1" w:themeTint="A6"/>
        </w:rPr>
        <w:t>will</w:t>
      </w:r>
      <w:r w:rsidR="00B26036">
        <w:rPr>
          <w:rFonts w:ascii="Calibri Light" w:hAnsi="Calibri Light" w:cs="Calibri Light"/>
          <w:bCs/>
          <w:color w:val="595959" w:themeColor="text1" w:themeTint="A6"/>
        </w:rPr>
        <w:t xml:space="preserve"> take </w:t>
      </w:r>
      <w:r w:rsidR="00B26036" w:rsidRPr="00715D8F">
        <w:rPr>
          <w:rFonts w:ascii="Calibri Light" w:hAnsi="Calibri Light" w:cs="Calibri Light"/>
          <w:bCs/>
          <w:color w:val="595959" w:themeColor="text1" w:themeTint="A6"/>
        </w:rPr>
        <w:t xml:space="preserve">place </w:t>
      </w:r>
      <w:r w:rsidR="004B1194" w:rsidRPr="00715D8F">
        <w:rPr>
          <w:rFonts w:ascii="Calibri Light" w:hAnsi="Calibri Light" w:cs="Calibri Light"/>
          <w:bCs/>
          <w:color w:val="595959" w:themeColor="text1" w:themeTint="A6"/>
        </w:rPr>
        <w:t>in-person</w:t>
      </w:r>
      <w:r w:rsidR="00715D8F" w:rsidRPr="00715D8F">
        <w:rPr>
          <w:rFonts w:ascii="Calibri Light" w:hAnsi="Calibri Light" w:cs="Calibri Light"/>
          <w:bCs/>
          <w:color w:val="595959" w:themeColor="text1" w:themeTint="A6"/>
        </w:rPr>
        <w:t>.</w:t>
      </w:r>
    </w:p>
    <w:p w14:paraId="39CEB7BE" w14:textId="77777777" w:rsidR="0064447E" w:rsidRDefault="0064447E" w:rsidP="0064447E">
      <w:pPr>
        <w:spacing w:after="0" w:line="240" w:lineRule="auto"/>
        <w:jc w:val="both"/>
        <w:rPr>
          <w:rFonts w:ascii="Calibri Light" w:hAnsi="Calibri Light" w:cs="Calibri Light"/>
          <w:b/>
          <w:bCs/>
          <w:color w:val="134A6D"/>
        </w:rPr>
      </w:pPr>
    </w:p>
    <w:p w14:paraId="2966D33A" w14:textId="50837218" w:rsidR="000E6893" w:rsidRPr="0064447E" w:rsidRDefault="00D32DC9" w:rsidP="0064447E">
      <w:pPr>
        <w:spacing w:before="240" w:after="0" w:line="240" w:lineRule="auto"/>
        <w:jc w:val="both"/>
        <w:rPr>
          <w:rFonts w:ascii="Calibri Light" w:hAnsi="Calibri Light" w:cs="Calibri Light"/>
          <w:color w:val="595959" w:themeColor="text1" w:themeTint="A6"/>
        </w:rPr>
      </w:pPr>
      <w:r w:rsidRPr="008D67BE">
        <w:rPr>
          <w:b/>
          <w:bCs/>
          <w:color w:val="009999"/>
          <w:sz w:val="24"/>
          <w:szCs w:val="24"/>
        </w:rPr>
        <w:t xml:space="preserve">SUBMISSION </w:t>
      </w:r>
      <w:r w:rsidR="000E6893" w:rsidRPr="008D67BE">
        <w:rPr>
          <w:b/>
          <w:bCs/>
          <w:color w:val="009999"/>
          <w:sz w:val="24"/>
          <w:szCs w:val="24"/>
        </w:rPr>
        <w:t>D</w:t>
      </w:r>
      <w:r w:rsidR="00461F23" w:rsidRPr="008D67BE">
        <w:rPr>
          <w:b/>
          <w:bCs/>
          <w:color w:val="009999"/>
          <w:sz w:val="24"/>
          <w:szCs w:val="24"/>
        </w:rPr>
        <w:t>EADLINE</w:t>
      </w:r>
      <w:r w:rsidR="000E6893" w:rsidRPr="008D67BE">
        <w:rPr>
          <w:b/>
          <w:bCs/>
          <w:color w:val="009999"/>
          <w:sz w:val="24"/>
          <w:szCs w:val="24"/>
        </w:rPr>
        <w:t>:</w:t>
      </w:r>
      <w:r w:rsidR="000E6893" w:rsidRPr="008D67BE">
        <w:rPr>
          <w:rFonts w:ascii="Calibri Light" w:hAnsi="Calibri Light" w:cs="Calibri Light"/>
          <w:color w:val="009999"/>
        </w:rPr>
        <w:t xml:space="preserve"> </w:t>
      </w:r>
      <w:r w:rsidR="00A841E7" w:rsidRPr="00A841E7">
        <w:rPr>
          <w:rFonts w:ascii="Calibri Light" w:hAnsi="Calibri Light" w:cs="Calibri Light"/>
          <w:b/>
          <w:bCs/>
          <w:color w:val="134A6D"/>
          <w:u w:val="single"/>
        </w:rPr>
        <w:t>Friday 2 August 2024</w:t>
      </w:r>
    </w:p>
    <w:p w14:paraId="788B742A" w14:textId="77777777" w:rsidR="000E6893" w:rsidRPr="0064447E" w:rsidRDefault="000E6893" w:rsidP="0064447E">
      <w:pPr>
        <w:spacing w:after="0" w:line="240" w:lineRule="auto"/>
        <w:jc w:val="both"/>
        <w:rPr>
          <w:rFonts w:ascii="Calibri Light" w:hAnsi="Calibri Light" w:cs="Calibri Light"/>
          <w:bCs/>
          <w:color w:val="595959" w:themeColor="text1" w:themeTint="A6"/>
        </w:rPr>
      </w:pPr>
    </w:p>
    <w:p w14:paraId="70B74518" w14:textId="1CD02796" w:rsidR="000E6893" w:rsidRPr="0064447E" w:rsidRDefault="000E6893" w:rsidP="0064447E">
      <w:pPr>
        <w:spacing w:after="0" w:line="240" w:lineRule="auto"/>
        <w:jc w:val="both"/>
        <w:rPr>
          <w:rFonts w:ascii="Calibri Light" w:hAnsi="Calibri Light" w:cs="Calibri Light"/>
          <w:bCs/>
          <w:color w:val="595959" w:themeColor="text1" w:themeTint="A6"/>
        </w:rPr>
      </w:pPr>
      <w:r w:rsidRPr="0064447E">
        <w:rPr>
          <w:rFonts w:ascii="Calibri Light" w:hAnsi="Calibri Light" w:cs="Calibri Light"/>
          <w:bCs/>
          <w:color w:val="595959" w:themeColor="text1" w:themeTint="A6"/>
        </w:rPr>
        <w:t>ECSO cybersecurity business matchmaking events are designed to:</w:t>
      </w:r>
    </w:p>
    <w:p w14:paraId="5040FDBF" w14:textId="0CDD3BC2" w:rsidR="000E6893" w:rsidRPr="0064447E" w:rsidRDefault="000E6893" w:rsidP="0064447E">
      <w:pPr>
        <w:pStyle w:val="Lijstalinea"/>
        <w:numPr>
          <w:ilvl w:val="0"/>
          <w:numId w:val="4"/>
        </w:numPr>
        <w:spacing w:after="0" w:line="240" w:lineRule="auto"/>
        <w:jc w:val="both"/>
        <w:rPr>
          <w:rFonts w:ascii="Calibri Light" w:hAnsi="Calibri Light" w:cs="Calibri Light"/>
          <w:bCs/>
          <w:color w:val="595959" w:themeColor="text1" w:themeTint="A6"/>
        </w:rPr>
      </w:pPr>
      <w:r w:rsidRPr="0064447E">
        <w:rPr>
          <w:rFonts w:ascii="Calibri Light" w:hAnsi="Calibri Light" w:cs="Calibri Light"/>
          <w:bCs/>
          <w:color w:val="595959" w:themeColor="text1" w:themeTint="A6"/>
        </w:rPr>
        <w:t>Cover different investment phases, ranging from seed to strategic investment and M&amp;A</w:t>
      </w:r>
      <w:r w:rsidR="00E578B7" w:rsidRPr="0064447E">
        <w:rPr>
          <w:rFonts w:ascii="Calibri Light" w:hAnsi="Calibri Light" w:cs="Calibri Light"/>
          <w:bCs/>
          <w:color w:val="595959" w:themeColor="text1" w:themeTint="A6"/>
        </w:rPr>
        <w:t>,</w:t>
      </w:r>
    </w:p>
    <w:p w14:paraId="6467EF87" w14:textId="7C104F4F" w:rsidR="00B13398" w:rsidRPr="0064447E" w:rsidRDefault="000E6893" w:rsidP="0064447E">
      <w:pPr>
        <w:pStyle w:val="Lijstalinea"/>
        <w:numPr>
          <w:ilvl w:val="0"/>
          <w:numId w:val="4"/>
        </w:numPr>
        <w:spacing w:after="0" w:line="240" w:lineRule="auto"/>
        <w:jc w:val="both"/>
        <w:rPr>
          <w:rFonts w:ascii="Calibri Light" w:hAnsi="Calibri Light" w:cs="Calibri Light"/>
          <w:bCs/>
          <w:color w:val="595959" w:themeColor="text1" w:themeTint="A6"/>
        </w:rPr>
      </w:pPr>
      <w:r w:rsidRPr="0064447E">
        <w:rPr>
          <w:rFonts w:ascii="Calibri Light" w:hAnsi="Calibri Light" w:cs="Calibri Light"/>
          <w:bCs/>
          <w:color w:val="595959" w:themeColor="text1" w:themeTint="A6"/>
        </w:rPr>
        <w:t>Give exposure</w:t>
      </w:r>
      <w:r w:rsidRPr="0064447E">
        <w:rPr>
          <w:rFonts w:ascii="Calibri Light" w:hAnsi="Calibri Light" w:cs="Calibri Light"/>
          <w:b/>
          <w:bCs/>
          <w:color w:val="595959" w:themeColor="text1" w:themeTint="A6"/>
        </w:rPr>
        <w:t xml:space="preserve"> </w:t>
      </w:r>
      <w:r w:rsidRPr="0064447E">
        <w:rPr>
          <w:rFonts w:ascii="Calibri Light" w:hAnsi="Calibri Light" w:cs="Calibri Light"/>
          <w:color w:val="595959" w:themeColor="text1" w:themeTint="A6"/>
        </w:rPr>
        <w:t>to potential corporate customers and business partners.</w:t>
      </w:r>
    </w:p>
    <w:p w14:paraId="18BF88B5" w14:textId="77777777" w:rsidR="0064447E" w:rsidRPr="0064447E" w:rsidRDefault="0064447E" w:rsidP="0064447E">
      <w:pPr>
        <w:spacing w:after="0" w:line="240" w:lineRule="auto"/>
        <w:ind w:left="360"/>
        <w:jc w:val="both"/>
        <w:rPr>
          <w:rFonts w:ascii="Calibri Light" w:hAnsi="Calibri Light" w:cs="Calibri Light"/>
          <w:bCs/>
          <w:color w:val="595959" w:themeColor="text1" w:themeTint="A6"/>
        </w:rPr>
      </w:pPr>
    </w:p>
    <w:p w14:paraId="7868FCBF" w14:textId="76B45E47" w:rsidR="006426D1" w:rsidRPr="0064447E" w:rsidRDefault="000E6893" w:rsidP="0064447E">
      <w:pPr>
        <w:spacing w:before="100" w:beforeAutospacing="1" w:after="0" w:line="240" w:lineRule="auto"/>
        <w:jc w:val="both"/>
        <w:rPr>
          <w:rFonts w:ascii="Calibri Light" w:hAnsi="Calibri Light" w:cs="Calibri Light"/>
          <w:bCs/>
          <w:color w:val="595959" w:themeColor="text1" w:themeTint="A6"/>
        </w:rPr>
      </w:pPr>
      <w:r w:rsidRPr="00F02FB4">
        <w:rPr>
          <w:rFonts w:ascii="Calibri Light" w:hAnsi="Calibri Light" w:cs="Calibri Light"/>
          <w:b/>
          <w:color w:val="009999"/>
        </w:rPr>
        <w:t xml:space="preserve">ECSO </w:t>
      </w:r>
      <w:proofErr w:type="spellStart"/>
      <w:r w:rsidRPr="00F02FB4">
        <w:rPr>
          <w:rFonts w:ascii="Calibri Light" w:hAnsi="Calibri Light" w:cs="Calibri Light"/>
          <w:b/>
          <w:color w:val="009999"/>
        </w:rPr>
        <w:t>STARtup</w:t>
      </w:r>
      <w:proofErr w:type="spellEnd"/>
      <w:r w:rsidRPr="00F02FB4">
        <w:rPr>
          <w:rFonts w:ascii="Calibri Light" w:hAnsi="Calibri Light" w:cs="Calibri Light"/>
          <w:b/>
          <w:color w:val="009999"/>
        </w:rPr>
        <w:t xml:space="preserve"> Award</w:t>
      </w:r>
      <w:r w:rsidR="00B13398" w:rsidRPr="00F02FB4">
        <w:rPr>
          <w:rFonts w:ascii="Calibri Light" w:hAnsi="Calibri Light" w:cs="Calibri Light"/>
          <w:b/>
          <w:color w:val="009999"/>
        </w:rPr>
        <w:t xml:space="preserve"> 202</w:t>
      </w:r>
      <w:r w:rsidR="009E2E20">
        <w:rPr>
          <w:rFonts w:ascii="Calibri Light" w:hAnsi="Calibri Light" w:cs="Calibri Light"/>
          <w:b/>
          <w:color w:val="009999"/>
        </w:rPr>
        <w:t>5</w:t>
      </w:r>
      <w:r w:rsidRPr="00F02FB4">
        <w:rPr>
          <w:rFonts w:ascii="Calibri Light" w:hAnsi="Calibri Light" w:cs="Calibri Light"/>
          <w:b/>
          <w:color w:val="009999"/>
        </w:rPr>
        <w:t>.</w:t>
      </w:r>
      <w:r w:rsidRPr="00F02FB4">
        <w:rPr>
          <w:rFonts w:ascii="Calibri Light" w:hAnsi="Calibri Light" w:cs="Calibri Light"/>
          <w:bCs/>
          <w:color w:val="009999"/>
        </w:rPr>
        <w:t xml:space="preserve"> </w:t>
      </w:r>
      <w:r w:rsidR="002E597D" w:rsidRPr="0064447E">
        <w:rPr>
          <w:rFonts w:ascii="Calibri Light" w:hAnsi="Calibri Light" w:cs="Calibri Light"/>
          <w:bCs/>
          <w:color w:val="595959" w:themeColor="text1" w:themeTint="A6"/>
        </w:rPr>
        <w:t>T</w:t>
      </w:r>
      <w:r w:rsidR="00E578B7" w:rsidRPr="0064447E">
        <w:rPr>
          <w:rFonts w:ascii="Calibri Light" w:hAnsi="Calibri Light" w:cs="Calibri Light"/>
          <w:bCs/>
          <w:color w:val="595959" w:themeColor="text1" w:themeTint="A6"/>
        </w:rPr>
        <w:t xml:space="preserve">he </w:t>
      </w:r>
      <w:r w:rsidR="006F5342">
        <w:rPr>
          <w:rFonts w:ascii="Calibri Light" w:hAnsi="Calibri Light" w:cs="Calibri Light"/>
          <w:bCs/>
          <w:color w:val="595959" w:themeColor="text1" w:themeTint="A6"/>
        </w:rPr>
        <w:t>two</w:t>
      </w:r>
      <w:r w:rsidR="009C2A6F" w:rsidRPr="0064447E">
        <w:rPr>
          <w:rFonts w:ascii="Calibri Light" w:hAnsi="Calibri Light" w:cs="Calibri Light"/>
          <w:bCs/>
          <w:color w:val="595959" w:themeColor="text1" w:themeTint="A6"/>
        </w:rPr>
        <w:t xml:space="preserve"> </w:t>
      </w:r>
      <w:r w:rsidR="0040136F" w:rsidRPr="0064447E">
        <w:rPr>
          <w:rFonts w:ascii="Calibri Light" w:hAnsi="Calibri Light" w:cs="Calibri Light"/>
          <w:bCs/>
          <w:color w:val="595959" w:themeColor="text1" w:themeTint="A6"/>
        </w:rPr>
        <w:t>best</w:t>
      </w:r>
      <w:r w:rsidR="0040136F">
        <w:rPr>
          <w:rFonts w:ascii="Calibri Light" w:hAnsi="Calibri Light" w:cs="Calibri Light"/>
          <w:bCs/>
          <w:color w:val="595959" w:themeColor="text1" w:themeTint="A6"/>
        </w:rPr>
        <w:t xml:space="preserve"> </w:t>
      </w:r>
      <w:r w:rsidR="009C2A6F" w:rsidRPr="0064447E">
        <w:rPr>
          <w:rFonts w:ascii="Calibri Light" w:hAnsi="Calibri Light" w:cs="Calibri Light"/>
          <w:bCs/>
          <w:color w:val="595959" w:themeColor="text1" w:themeTint="A6"/>
        </w:rPr>
        <w:t xml:space="preserve">cybersecurity companies participating </w:t>
      </w:r>
      <w:r w:rsidR="00E578B7" w:rsidRPr="0064447E">
        <w:rPr>
          <w:rFonts w:ascii="Calibri Light" w:hAnsi="Calibri Light" w:cs="Calibri Light"/>
          <w:bCs/>
          <w:color w:val="595959" w:themeColor="text1" w:themeTint="A6"/>
        </w:rPr>
        <w:t xml:space="preserve">in </w:t>
      </w:r>
      <w:r w:rsidR="009C2A6F" w:rsidRPr="0064447E">
        <w:rPr>
          <w:rFonts w:ascii="Calibri Light" w:hAnsi="Calibri Light" w:cs="Calibri Light"/>
          <w:bCs/>
          <w:color w:val="595959" w:themeColor="text1" w:themeTint="A6"/>
        </w:rPr>
        <w:t>the</w:t>
      </w:r>
      <w:r w:rsidR="000E3712">
        <w:rPr>
          <w:rFonts w:ascii="Calibri Light" w:hAnsi="Calibri Light" w:cs="Calibri Light"/>
          <w:bCs/>
          <w:color w:val="595959" w:themeColor="text1" w:themeTint="A6"/>
        </w:rPr>
        <w:t xml:space="preserve"> </w:t>
      </w:r>
      <w:r w:rsidR="00715D8F">
        <w:rPr>
          <w:rFonts w:ascii="Calibri Light" w:hAnsi="Calibri Light" w:cs="Calibri Light"/>
          <w:bCs/>
          <w:color w:val="595959" w:themeColor="text1" w:themeTint="A6"/>
        </w:rPr>
        <w:t>Dutch</w:t>
      </w:r>
      <w:r w:rsidR="002E597D" w:rsidRPr="0064447E">
        <w:rPr>
          <w:rFonts w:ascii="Calibri Light" w:hAnsi="Calibri Light" w:cs="Calibri Light"/>
          <w:bCs/>
          <w:color w:val="595959" w:themeColor="text1" w:themeTint="A6"/>
        </w:rPr>
        <w:t xml:space="preserve"> edition of the</w:t>
      </w:r>
      <w:r w:rsidR="009C2A6F" w:rsidRPr="0064447E">
        <w:rPr>
          <w:rFonts w:ascii="Calibri Light" w:hAnsi="Calibri Light" w:cs="Calibri Light"/>
          <w:bCs/>
          <w:color w:val="595959" w:themeColor="text1" w:themeTint="A6"/>
        </w:rPr>
        <w:t xml:space="preserve"> </w:t>
      </w:r>
      <w:r w:rsidR="0040136F">
        <w:rPr>
          <w:rFonts w:ascii="Calibri Light" w:hAnsi="Calibri Light" w:cs="Calibri Light"/>
          <w:bCs/>
          <w:color w:val="595959" w:themeColor="text1" w:themeTint="A6"/>
        </w:rPr>
        <w:t xml:space="preserve">ECSO </w:t>
      </w:r>
      <w:r w:rsidR="009C2A6F" w:rsidRPr="0064447E">
        <w:rPr>
          <w:rFonts w:ascii="Calibri Light" w:hAnsi="Calibri Light" w:cs="Calibri Light"/>
          <w:bCs/>
          <w:color w:val="595959" w:themeColor="text1" w:themeTint="A6"/>
        </w:rPr>
        <w:t xml:space="preserve">Cyber Investor Days will be nominated </w:t>
      </w:r>
      <w:r w:rsidR="002E597D" w:rsidRPr="0064447E">
        <w:rPr>
          <w:rFonts w:ascii="Calibri Light" w:hAnsi="Calibri Light" w:cs="Calibri Light"/>
          <w:bCs/>
          <w:color w:val="595959" w:themeColor="text1" w:themeTint="A6"/>
        </w:rPr>
        <w:t xml:space="preserve">to compete for the ECSO </w:t>
      </w:r>
      <w:proofErr w:type="spellStart"/>
      <w:r w:rsidR="002E597D" w:rsidRPr="0064447E">
        <w:rPr>
          <w:rFonts w:ascii="Calibri Light" w:hAnsi="Calibri Light" w:cs="Calibri Light"/>
          <w:bCs/>
          <w:color w:val="595959" w:themeColor="text1" w:themeTint="A6"/>
        </w:rPr>
        <w:t>STARtup</w:t>
      </w:r>
      <w:proofErr w:type="spellEnd"/>
      <w:r w:rsidR="002E597D" w:rsidRPr="0064447E">
        <w:rPr>
          <w:rFonts w:ascii="Calibri Light" w:hAnsi="Calibri Light" w:cs="Calibri Light"/>
          <w:bCs/>
          <w:color w:val="595959" w:themeColor="text1" w:themeTint="A6"/>
        </w:rPr>
        <w:t xml:space="preserve"> Award</w:t>
      </w:r>
      <w:r w:rsidRPr="0064447E">
        <w:rPr>
          <w:rFonts w:ascii="Calibri Light" w:hAnsi="Calibri Light" w:cs="Calibri Light"/>
          <w:bCs/>
          <w:color w:val="595959" w:themeColor="text1" w:themeTint="A6"/>
        </w:rPr>
        <w:t xml:space="preserve"> 202</w:t>
      </w:r>
      <w:r w:rsidR="009E2E20">
        <w:rPr>
          <w:rFonts w:ascii="Calibri Light" w:hAnsi="Calibri Light" w:cs="Calibri Light"/>
          <w:bCs/>
          <w:color w:val="595959" w:themeColor="text1" w:themeTint="A6"/>
        </w:rPr>
        <w:t>5</w:t>
      </w:r>
      <w:r w:rsidR="002E597D" w:rsidRPr="0064447E">
        <w:rPr>
          <w:rFonts w:ascii="Calibri Light" w:hAnsi="Calibri Light" w:cs="Calibri Light"/>
          <w:bCs/>
          <w:color w:val="595959" w:themeColor="text1" w:themeTint="A6"/>
        </w:rPr>
        <w:t>.</w:t>
      </w:r>
      <w:r w:rsidR="00F74717" w:rsidRPr="0064447E">
        <w:rPr>
          <w:rFonts w:ascii="Calibri Light" w:hAnsi="Calibri Light" w:cs="Calibri Light"/>
          <w:bCs/>
          <w:color w:val="595959" w:themeColor="text1" w:themeTint="A6"/>
        </w:rPr>
        <w:t xml:space="preserve"> </w:t>
      </w:r>
      <w:r w:rsidR="002E597D" w:rsidRPr="0064447E">
        <w:rPr>
          <w:rFonts w:ascii="Calibri Light" w:hAnsi="Calibri Light" w:cs="Calibri Light"/>
          <w:bCs/>
          <w:color w:val="595959" w:themeColor="text1" w:themeTint="A6"/>
        </w:rPr>
        <w:t xml:space="preserve">Nominees will be selected by the local </w:t>
      </w:r>
      <w:r w:rsidR="009E2E20">
        <w:rPr>
          <w:rFonts w:ascii="Calibri Light" w:hAnsi="Calibri Light" w:cs="Calibri Light"/>
          <w:bCs/>
          <w:color w:val="595959" w:themeColor="text1" w:themeTint="A6"/>
        </w:rPr>
        <w:t>Judging Panel</w:t>
      </w:r>
      <w:r w:rsidRPr="0064447E">
        <w:rPr>
          <w:rFonts w:ascii="Calibri Light" w:hAnsi="Calibri Light" w:cs="Calibri Light"/>
          <w:bCs/>
          <w:color w:val="595959" w:themeColor="text1" w:themeTint="A6"/>
        </w:rPr>
        <w:t xml:space="preserve"> and will be invited to participate in</w:t>
      </w:r>
      <w:r w:rsidR="002E597D" w:rsidRPr="0064447E">
        <w:rPr>
          <w:rFonts w:ascii="Calibri Light" w:hAnsi="Calibri Light" w:cs="Calibri Light"/>
          <w:bCs/>
          <w:color w:val="595959" w:themeColor="text1" w:themeTint="A6"/>
        </w:rPr>
        <w:t xml:space="preserve"> the final </w:t>
      </w:r>
      <w:r w:rsidRPr="0064447E">
        <w:rPr>
          <w:rFonts w:ascii="Calibri Light" w:hAnsi="Calibri Light" w:cs="Calibri Light"/>
          <w:bCs/>
          <w:color w:val="595959" w:themeColor="text1" w:themeTint="A6"/>
        </w:rPr>
        <w:t xml:space="preserve">competition, which will be held </w:t>
      </w:r>
      <w:r w:rsidR="00F02FB4">
        <w:rPr>
          <w:rFonts w:ascii="Calibri Light" w:hAnsi="Calibri Light" w:cs="Calibri Light"/>
          <w:bCs/>
          <w:color w:val="595959" w:themeColor="text1" w:themeTint="A6"/>
        </w:rPr>
        <w:t xml:space="preserve">early </w:t>
      </w:r>
      <w:r w:rsidRPr="0064447E">
        <w:rPr>
          <w:rFonts w:ascii="Calibri Light" w:hAnsi="Calibri Light" w:cs="Calibri Light"/>
          <w:bCs/>
          <w:color w:val="595959" w:themeColor="text1" w:themeTint="A6"/>
        </w:rPr>
        <w:t>202</w:t>
      </w:r>
      <w:r w:rsidR="009E2E20">
        <w:rPr>
          <w:rFonts w:ascii="Calibri Light" w:hAnsi="Calibri Light" w:cs="Calibri Light"/>
          <w:bCs/>
          <w:color w:val="595959" w:themeColor="text1" w:themeTint="A6"/>
        </w:rPr>
        <w:t>5</w:t>
      </w:r>
      <w:r w:rsidRPr="0064447E">
        <w:rPr>
          <w:rFonts w:ascii="Calibri Light" w:hAnsi="Calibri Light" w:cs="Calibri Light"/>
          <w:bCs/>
          <w:color w:val="595959" w:themeColor="text1" w:themeTint="A6"/>
        </w:rPr>
        <w:t xml:space="preserve">. </w:t>
      </w:r>
      <w:r w:rsidR="00E578B7" w:rsidRPr="0064447E">
        <w:rPr>
          <w:rFonts w:ascii="Calibri Light" w:hAnsi="Calibri Light" w:cs="Calibri Light"/>
          <w:bCs/>
          <w:color w:val="595959" w:themeColor="text1" w:themeTint="A6"/>
        </w:rPr>
        <w:t>During the final</w:t>
      </w:r>
      <w:r w:rsidR="00B13398" w:rsidRPr="0064447E">
        <w:rPr>
          <w:rFonts w:ascii="Calibri Light" w:hAnsi="Calibri Light" w:cs="Calibri Light"/>
          <w:bCs/>
          <w:color w:val="595959" w:themeColor="text1" w:themeTint="A6"/>
        </w:rPr>
        <w:t xml:space="preserve"> cere</w:t>
      </w:r>
      <w:r w:rsidR="00CD280C" w:rsidRPr="0064447E">
        <w:rPr>
          <w:rFonts w:ascii="Calibri Light" w:hAnsi="Calibri Light" w:cs="Calibri Light"/>
          <w:bCs/>
          <w:color w:val="595959" w:themeColor="text1" w:themeTint="A6"/>
        </w:rPr>
        <w:t>mon</w:t>
      </w:r>
      <w:r w:rsidR="00B13398" w:rsidRPr="0064447E">
        <w:rPr>
          <w:rFonts w:ascii="Calibri Light" w:hAnsi="Calibri Light" w:cs="Calibri Light"/>
          <w:bCs/>
          <w:color w:val="595959" w:themeColor="text1" w:themeTint="A6"/>
        </w:rPr>
        <w:t>y</w:t>
      </w:r>
      <w:r w:rsidR="00E578B7" w:rsidRPr="0064447E">
        <w:rPr>
          <w:rFonts w:ascii="Calibri Light" w:hAnsi="Calibri Light" w:cs="Calibri Light"/>
          <w:bCs/>
          <w:color w:val="595959" w:themeColor="text1" w:themeTint="A6"/>
        </w:rPr>
        <w:t>, n</w:t>
      </w:r>
      <w:r w:rsidRPr="0064447E">
        <w:rPr>
          <w:rFonts w:ascii="Calibri Light" w:hAnsi="Calibri Light" w:cs="Calibri Light"/>
          <w:bCs/>
          <w:color w:val="595959" w:themeColor="text1" w:themeTint="A6"/>
        </w:rPr>
        <w:t>ominees</w:t>
      </w:r>
      <w:r w:rsidR="002E597D" w:rsidRPr="0064447E">
        <w:rPr>
          <w:rFonts w:ascii="Calibri Light" w:hAnsi="Calibri Light" w:cs="Calibri Light"/>
          <w:bCs/>
          <w:color w:val="595959" w:themeColor="text1" w:themeTint="A6"/>
        </w:rPr>
        <w:t xml:space="preserve"> will </w:t>
      </w:r>
      <w:r w:rsidR="00F74717" w:rsidRPr="0064447E">
        <w:rPr>
          <w:rFonts w:ascii="Calibri Light" w:hAnsi="Calibri Light" w:cs="Calibri Light"/>
          <w:bCs/>
          <w:color w:val="595959" w:themeColor="text1" w:themeTint="A6"/>
        </w:rPr>
        <w:t>pitch</w:t>
      </w:r>
      <w:r w:rsidR="002E597D" w:rsidRPr="0064447E">
        <w:rPr>
          <w:rFonts w:ascii="Calibri Light" w:hAnsi="Calibri Light" w:cs="Calibri Light"/>
          <w:bCs/>
          <w:color w:val="595959" w:themeColor="text1" w:themeTint="A6"/>
        </w:rPr>
        <w:t xml:space="preserve"> </w:t>
      </w:r>
      <w:r w:rsidR="00E578B7" w:rsidRPr="0064447E">
        <w:rPr>
          <w:rFonts w:ascii="Calibri Light" w:hAnsi="Calibri Light" w:cs="Calibri Light"/>
          <w:bCs/>
          <w:color w:val="595959" w:themeColor="text1" w:themeTint="A6"/>
        </w:rPr>
        <w:t>to</w:t>
      </w:r>
      <w:r w:rsidR="002E597D" w:rsidRPr="0064447E">
        <w:rPr>
          <w:rFonts w:ascii="Calibri Light" w:hAnsi="Calibri Light" w:cs="Calibri Light"/>
          <w:bCs/>
          <w:color w:val="595959" w:themeColor="text1" w:themeTint="A6"/>
        </w:rPr>
        <w:t xml:space="preserve"> </w:t>
      </w:r>
      <w:r w:rsidR="00F74717" w:rsidRPr="0064447E">
        <w:rPr>
          <w:rFonts w:ascii="Calibri Light" w:hAnsi="Calibri Light" w:cs="Calibri Light"/>
          <w:bCs/>
          <w:color w:val="595959" w:themeColor="text1" w:themeTint="A6"/>
        </w:rPr>
        <w:t xml:space="preserve">the European jury and will have a unique opportunity to present themselves to </w:t>
      </w:r>
      <w:r w:rsidR="002E597D" w:rsidRPr="0064447E">
        <w:rPr>
          <w:rFonts w:ascii="Calibri Light" w:hAnsi="Calibri Light" w:cs="Calibri Light"/>
          <w:bCs/>
          <w:color w:val="595959" w:themeColor="text1" w:themeTint="A6"/>
        </w:rPr>
        <w:t xml:space="preserve">high-level investors, corporate </w:t>
      </w:r>
      <w:proofErr w:type="gramStart"/>
      <w:r w:rsidR="002E597D" w:rsidRPr="0064447E">
        <w:rPr>
          <w:rFonts w:ascii="Calibri Light" w:hAnsi="Calibri Light" w:cs="Calibri Light"/>
          <w:bCs/>
          <w:color w:val="595959" w:themeColor="text1" w:themeTint="A6"/>
        </w:rPr>
        <w:t>executives</w:t>
      </w:r>
      <w:proofErr w:type="gramEnd"/>
      <w:r w:rsidR="002E597D" w:rsidRPr="0064447E">
        <w:rPr>
          <w:rFonts w:ascii="Calibri Light" w:hAnsi="Calibri Light" w:cs="Calibri Light"/>
          <w:bCs/>
          <w:color w:val="595959" w:themeColor="text1" w:themeTint="A6"/>
        </w:rPr>
        <w:t xml:space="preserve"> and cybersecurity experts. </w:t>
      </w:r>
      <w:r w:rsidR="00F74717" w:rsidRPr="0064447E">
        <w:rPr>
          <w:rFonts w:ascii="Calibri Light" w:hAnsi="Calibri Light" w:cs="Calibri Light"/>
          <w:bCs/>
          <w:color w:val="595959" w:themeColor="text1" w:themeTint="A6"/>
        </w:rPr>
        <w:t xml:space="preserve">For </w:t>
      </w:r>
      <w:r w:rsidR="00CC414F" w:rsidRPr="0064447E">
        <w:rPr>
          <w:rFonts w:ascii="Calibri Light" w:hAnsi="Calibri Light" w:cs="Calibri Light"/>
          <w:bCs/>
          <w:color w:val="595959" w:themeColor="text1" w:themeTint="A6"/>
        </w:rPr>
        <w:t>more information</w:t>
      </w:r>
      <w:r w:rsidR="00F74717" w:rsidRPr="0064447E">
        <w:rPr>
          <w:rFonts w:ascii="Calibri Light" w:hAnsi="Calibri Light" w:cs="Calibri Light"/>
          <w:bCs/>
          <w:color w:val="595959" w:themeColor="text1" w:themeTint="A6"/>
        </w:rPr>
        <w:t>,</w:t>
      </w:r>
      <w:r w:rsidR="00693E34" w:rsidRPr="0064447E">
        <w:rPr>
          <w:rFonts w:ascii="Calibri Light" w:hAnsi="Calibri Light" w:cs="Calibri Light"/>
          <w:bCs/>
          <w:color w:val="595959" w:themeColor="text1" w:themeTint="A6"/>
        </w:rPr>
        <w:t xml:space="preserve"> click</w:t>
      </w:r>
      <w:r w:rsidR="00CC414F" w:rsidRPr="0064447E">
        <w:rPr>
          <w:rFonts w:ascii="Calibri Light" w:hAnsi="Calibri Light" w:cs="Calibri Light"/>
          <w:bCs/>
          <w:color w:val="595959" w:themeColor="text1" w:themeTint="A6"/>
        </w:rPr>
        <w:t xml:space="preserve"> </w:t>
      </w:r>
      <w:hyperlink r:id="rId14" w:history="1">
        <w:r w:rsidR="00CC414F" w:rsidRPr="0064447E">
          <w:rPr>
            <w:rStyle w:val="Hyperlink"/>
            <w:rFonts w:ascii="Calibri Light" w:hAnsi="Calibri Light" w:cs="Calibri Light"/>
            <w:bCs/>
            <w:color w:val="6666FF"/>
          </w:rPr>
          <w:t>here</w:t>
        </w:r>
      </w:hyperlink>
      <w:r w:rsidR="009C2A6F" w:rsidRPr="0064447E">
        <w:rPr>
          <w:rFonts w:ascii="Calibri Light" w:hAnsi="Calibri Light" w:cs="Calibri Light"/>
          <w:bCs/>
          <w:color w:val="595959" w:themeColor="text1" w:themeTint="A6"/>
        </w:rPr>
        <w:t>.</w:t>
      </w:r>
    </w:p>
    <w:p w14:paraId="3BACDBA2" w14:textId="77777777" w:rsidR="009E2E20" w:rsidRDefault="00BA75A3" w:rsidP="009E2E20">
      <w:pPr>
        <w:spacing w:before="100" w:beforeAutospacing="1" w:after="0" w:line="240" w:lineRule="auto"/>
        <w:jc w:val="both"/>
        <w:rPr>
          <w:rFonts w:ascii="Calibri Light" w:eastAsia="Calibri" w:hAnsi="Calibri Light" w:cs="Calibri Light"/>
          <w:bCs/>
          <w:color w:val="595959"/>
        </w:rPr>
      </w:pPr>
      <w:r w:rsidRPr="00BA75A3">
        <w:rPr>
          <w:rFonts w:ascii="Calibri Light" w:eastAsia="Calibri" w:hAnsi="Calibri Light" w:cs="Calibri Light"/>
          <w:b/>
          <w:color w:val="009999"/>
        </w:rPr>
        <w:t>Women4Cyber Entrepreneurship Award</w:t>
      </w:r>
      <w:r w:rsidRPr="00BA75A3">
        <w:rPr>
          <w:rFonts w:ascii="Calibri Light" w:eastAsia="Calibri" w:hAnsi="Calibri Light" w:cs="Calibri Light"/>
          <w:bCs/>
          <w:color w:val="595959"/>
        </w:rPr>
        <w:t xml:space="preserve">. ECSO and the Women4Cyber Foundation joined forces to acknowledge and celebrate women leaders in the cybersecurity field, as well as companies that are actively working towards achieving gender equality. This collaborative effort aims to shine a spotlight </w:t>
      </w:r>
      <w:r w:rsidRPr="00BA75A3">
        <w:rPr>
          <w:rFonts w:ascii="Calibri Light" w:eastAsia="Calibri" w:hAnsi="Calibri Light" w:cs="Calibri Light"/>
          <w:bCs/>
          <w:color w:val="595959"/>
        </w:rPr>
        <w:lastRenderedPageBreak/>
        <w:t>on the invaluable contributions of women in cybersecurity while promoting and supporting organi</w:t>
      </w:r>
      <w:r w:rsidR="009E2E20">
        <w:rPr>
          <w:rFonts w:ascii="Calibri Light" w:eastAsia="Calibri" w:hAnsi="Calibri Light" w:cs="Calibri Light"/>
          <w:bCs/>
          <w:color w:val="595959"/>
        </w:rPr>
        <w:t>s</w:t>
      </w:r>
      <w:r w:rsidRPr="00BA75A3">
        <w:rPr>
          <w:rFonts w:ascii="Calibri Light" w:eastAsia="Calibri" w:hAnsi="Calibri Light" w:cs="Calibri Light"/>
          <w:bCs/>
          <w:color w:val="595959"/>
        </w:rPr>
        <w:t>ations that prioriti</w:t>
      </w:r>
      <w:r w:rsidR="009E2E20">
        <w:rPr>
          <w:rFonts w:ascii="Calibri Light" w:eastAsia="Calibri" w:hAnsi="Calibri Light" w:cs="Calibri Light"/>
          <w:bCs/>
          <w:color w:val="595959"/>
        </w:rPr>
        <w:t>s</w:t>
      </w:r>
      <w:r w:rsidRPr="00BA75A3">
        <w:rPr>
          <w:rFonts w:ascii="Calibri Light" w:eastAsia="Calibri" w:hAnsi="Calibri Light" w:cs="Calibri Light"/>
          <w:bCs/>
          <w:color w:val="595959"/>
        </w:rPr>
        <w:t>e diversity and gender balance.</w:t>
      </w:r>
    </w:p>
    <w:p w14:paraId="7113F9D9" w14:textId="77777777" w:rsidR="009E2E20" w:rsidRDefault="009E2E20" w:rsidP="009E2E20">
      <w:pPr>
        <w:spacing w:before="100" w:beforeAutospacing="1" w:after="0" w:line="240" w:lineRule="auto"/>
        <w:jc w:val="both"/>
        <w:rPr>
          <w:rFonts w:ascii="Calibri Light" w:eastAsia="Calibri" w:hAnsi="Calibri Light" w:cs="Calibri Light"/>
          <w:bCs/>
          <w:color w:val="595959"/>
        </w:rPr>
      </w:pPr>
      <w:r w:rsidRPr="009E2E20">
        <w:rPr>
          <w:rFonts w:ascii="Calibri Light" w:eastAsia="Calibri" w:hAnsi="Calibri Light" w:cs="Calibri Light"/>
          <w:bCs/>
          <w:color w:val="595959"/>
        </w:rPr>
        <w:t xml:space="preserve">Cybersecurity companies (co) founded by women and/or with women on the board and/or with at least </w:t>
      </w:r>
      <w:r w:rsidRPr="009E2E20">
        <w:rPr>
          <w:rFonts w:ascii="Calibri Light" w:eastAsia="Calibri" w:hAnsi="Calibri Light" w:cs="Calibri Light"/>
          <w:b/>
          <w:color w:val="595959"/>
        </w:rPr>
        <w:t xml:space="preserve">30% of women in the workforce </w:t>
      </w:r>
      <w:r w:rsidRPr="009E2E20">
        <w:rPr>
          <w:rFonts w:ascii="Calibri Light" w:eastAsia="Calibri" w:hAnsi="Calibri Light" w:cs="Calibri Light"/>
          <w:bCs/>
          <w:color w:val="595959"/>
        </w:rPr>
        <w:t>and/or</w:t>
      </w:r>
      <w:r w:rsidRPr="009E2E20">
        <w:rPr>
          <w:rFonts w:ascii="Calibri Light" w:eastAsia="Calibri" w:hAnsi="Calibri Light" w:cs="Calibri Light"/>
          <w:b/>
          <w:color w:val="595959"/>
        </w:rPr>
        <w:t xml:space="preserve"> demonstrating a commitment to increase female participation</w:t>
      </w:r>
      <w:r w:rsidRPr="009E2E20">
        <w:rPr>
          <w:rFonts w:ascii="Calibri Light" w:eastAsia="Calibri" w:hAnsi="Calibri Light" w:cs="Calibri Light"/>
          <w:bCs/>
          <w:color w:val="595959"/>
        </w:rPr>
        <w:t xml:space="preserve"> are eligible to apply for the W4C Entrepreneurship Award. </w:t>
      </w:r>
    </w:p>
    <w:p w14:paraId="0EE15352" w14:textId="77777777" w:rsidR="009E2E20" w:rsidRDefault="009E2E20" w:rsidP="009E2E20">
      <w:pPr>
        <w:spacing w:before="100" w:beforeAutospacing="1" w:after="0" w:line="240" w:lineRule="auto"/>
        <w:jc w:val="both"/>
        <w:rPr>
          <w:rFonts w:ascii="Calibri Light" w:eastAsia="Calibri" w:hAnsi="Calibri Light" w:cs="Calibri Light"/>
          <w:bCs/>
          <w:color w:val="595959"/>
        </w:rPr>
      </w:pPr>
      <w:r w:rsidRPr="009E2E20">
        <w:rPr>
          <w:rFonts w:ascii="Calibri Light" w:eastAsia="Calibri" w:hAnsi="Calibri Light" w:cs="Calibri Light"/>
          <w:bCs/>
          <w:color w:val="595959"/>
        </w:rPr>
        <w:t xml:space="preserve">Winning this award will not only grant recognition but also provide tailored mentoring and exclusive benefits to foster the success and growth of the company. You can find more information </w:t>
      </w:r>
      <w:hyperlink r:id="rId15" w:history="1">
        <w:r w:rsidRPr="009E2E20">
          <w:rPr>
            <w:rStyle w:val="Hyperlink"/>
            <w:rFonts w:ascii="Calibri Light" w:hAnsi="Calibri Light" w:cs="Calibri Light"/>
            <w:color w:val="6666FF"/>
          </w:rPr>
          <w:t>here</w:t>
        </w:r>
      </w:hyperlink>
      <w:r w:rsidRPr="009E2E20">
        <w:rPr>
          <w:rFonts w:ascii="Calibri Light" w:eastAsia="Calibri" w:hAnsi="Calibri Light" w:cs="Calibri Light"/>
          <w:bCs/>
          <w:color w:val="595959"/>
        </w:rPr>
        <w:t xml:space="preserve">. </w:t>
      </w:r>
    </w:p>
    <w:p w14:paraId="004CFD97" w14:textId="06E80A57" w:rsidR="009E2E20" w:rsidRPr="009E2E20" w:rsidRDefault="009E2E20" w:rsidP="009E2E20">
      <w:pPr>
        <w:spacing w:before="100" w:beforeAutospacing="1" w:after="0" w:line="240" w:lineRule="auto"/>
        <w:jc w:val="both"/>
        <w:rPr>
          <w:rFonts w:ascii="Calibri Light" w:eastAsia="Calibri" w:hAnsi="Calibri Light" w:cs="Calibri Light"/>
          <w:bCs/>
          <w:color w:val="595959"/>
        </w:rPr>
      </w:pPr>
      <w:r w:rsidRPr="009E2E20">
        <w:rPr>
          <w:rFonts w:ascii="Calibri Light" w:eastAsia="Calibri" w:hAnsi="Calibri Light" w:cs="Calibri Light"/>
          <w:bCs/>
          <w:color w:val="595959"/>
        </w:rPr>
        <w:t>*To be considered for this Award, the company’s pitch will have to be delivered by a female representative.</w:t>
      </w:r>
    </w:p>
    <w:p w14:paraId="01FDA1ED" w14:textId="547EC3BA" w:rsidR="007964FE" w:rsidRDefault="007964FE" w:rsidP="007964FE">
      <w:pPr>
        <w:jc w:val="both"/>
        <w:rPr>
          <w:rFonts w:cstheme="minorHAnsi"/>
          <w:b/>
          <w:sz w:val="21"/>
          <w:szCs w:val="21"/>
        </w:rPr>
      </w:pPr>
    </w:p>
    <w:p w14:paraId="1E27AC0F" w14:textId="775815F8" w:rsidR="00F02FB4" w:rsidRPr="00F02FB4" w:rsidRDefault="00F02FB4" w:rsidP="007964FE">
      <w:pPr>
        <w:jc w:val="both"/>
        <w:rPr>
          <w:rFonts w:cstheme="minorHAnsi"/>
          <w:b/>
          <w:color w:val="009999"/>
          <w:sz w:val="21"/>
          <w:szCs w:val="21"/>
        </w:rPr>
      </w:pPr>
      <w:r w:rsidRPr="00F02FB4">
        <w:rPr>
          <w:rFonts w:cstheme="minorHAnsi"/>
          <w:b/>
          <w:color w:val="009999"/>
          <w:sz w:val="24"/>
          <w:szCs w:val="24"/>
        </w:rPr>
        <w:t>See the ‘Application Roadmap’ on the following page. Good luck with your submission!</w:t>
      </w:r>
    </w:p>
    <w:p w14:paraId="535FA813" w14:textId="27D44829" w:rsidR="006426D1" w:rsidRPr="0064447E" w:rsidRDefault="006426D1" w:rsidP="0064447E">
      <w:pPr>
        <w:spacing w:before="100" w:beforeAutospacing="1" w:after="0" w:line="240" w:lineRule="auto"/>
        <w:jc w:val="both"/>
        <w:rPr>
          <w:rFonts w:ascii="Calibri Light" w:hAnsi="Calibri Light" w:cs="Calibri Light"/>
          <w:bCs/>
          <w:color w:val="595959" w:themeColor="text1" w:themeTint="A6"/>
        </w:rPr>
      </w:pPr>
    </w:p>
    <w:p w14:paraId="320B8315" w14:textId="77777777" w:rsidR="007964FE" w:rsidRDefault="007964FE">
      <w:pPr>
        <w:rPr>
          <w:rFonts w:cstheme="minorHAnsi"/>
          <w:b/>
          <w:color w:val="990033"/>
          <w:sz w:val="44"/>
          <w:szCs w:val="44"/>
        </w:rPr>
      </w:pPr>
      <w:r>
        <w:rPr>
          <w:rFonts w:cstheme="minorHAnsi"/>
          <w:b/>
          <w:color w:val="990033"/>
          <w:sz w:val="44"/>
          <w:szCs w:val="44"/>
        </w:rPr>
        <w:br w:type="page"/>
      </w:r>
    </w:p>
    <w:p w14:paraId="1D578990" w14:textId="2C14B90A" w:rsidR="00306090" w:rsidRPr="008E3C7E" w:rsidRDefault="00A7162B" w:rsidP="00C82D64">
      <w:pPr>
        <w:spacing w:after="100" w:afterAutospacing="1"/>
        <w:jc w:val="center"/>
        <w:rPr>
          <w:rFonts w:cstheme="minorHAnsi"/>
          <w:b/>
          <w:color w:val="990033"/>
          <w:sz w:val="44"/>
          <w:szCs w:val="44"/>
        </w:rPr>
      </w:pPr>
      <w:r w:rsidRPr="008E3C7E">
        <w:rPr>
          <w:rFonts w:cstheme="minorHAnsi"/>
          <w:b/>
          <w:color w:val="990033"/>
          <w:sz w:val="44"/>
          <w:szCs w:val="44"/>
        </w:rPr>
        <w:lastRenderedPageBreak/>
        <w:t>A</w:t>
      </w:r>
      <w:r w:rsidR="00306090" w:rsidRPr="008E3C7E">
        <w:rPr>
          <w:rFonts w:cstheme="minorHAnsi"/>
          <w:b/>
          <w:color w:val="990033"/>
          <w:sz w:val="44"/>
          <w:szCs w:val="44"/>
        </w:rPr>
        <w:t xml:space="preserve">PPLICATION </w:t>
      </w:r>
      <w:r w:rsidR="0073664A" w:rsidRPr="008E3C7E">
        <w:rPr>
          <w:rFonts w:cstheme="minorHAnsi"/>
          <w:b/>
          <w:color w:val="990033"/>
          <w:sz w:val="44"/>
          <w:szCs w:val="44"/>
        </w:rPr>
        <w:t>ROADMAP</w:t>
      </w:r>
      <w:r w:rsidR="00A71028" w:rsidRPr="008E3C7E">
        <w:rPr>
          <w:rFonts w:cstheme="minorHAnsi"/>
          <w:b/>
          <w:color w:val="990033"/>
          <w:sz w:val="44"/>
          <w:szCs w:val="44"/>
        </w:rPr>
        <w:t xml:space="preserve"> </w:t>
      </w:r>
    </w:p>
    <w:p w14:paraId="6BC9F5FF" w14:textId="0EC9FF1F" w:rsidR="009A6D2F" w:rsidRPr="0019270A" w:rsidRDefault="00D00CF4" w:rsidP="00A71028">
      <w:pPr>
        <w:spacing w:before="100" w:beforeAutospacing="1" w:after="100" w:afterAutospacing="1"/>
        <w:jc w:val="center"/>
        <w:rPr>
          <w:rFonts w:ascii="Calibri Light" w:hAnsi="Calibri Light" w:cs="Calibri Light"/>
          <w:b/>
          <w:noProof/>
          <w:color w:val="4F81BD" w:themeColor="accent1"/>
        </w:rPr>
      </w:pPr>
      <w:r w:rsidRPr="0019270A">
        <w:rPr>
          <w:rFonts w:ascii="Calibri Light" w:hAnsi="Calibri Light" w:cs="Calibri Light"/>
          <w:bCs/>
          <w:color w:val="595959" w:themeColor="text1" w:themeTint="A6"/>
        </w:rPr>
        <w:t>The s</w:t>
      </w:r>
      <w:r w:rsidR="00B47557" w:rsidRPr="0019270A">
        <w:rPr>
          <w:rFonts w:ascii="Calibri Light" w:hAnsi="Calibri Light" w:cs="Calibri Light"/>
          <w:bCs/>
          <w:color w:val="595959" w:themeColor="text1" w:themeTint="A6"/>
        </w:rPr>
        <w:t>election of</w:t>
      </w:r>
      <w:r w:rsidR="00A32315" w:rsidRPr="0019270A">
        <w:rPr>
          <w:rFonts w:ascii="Calibri Light" w:hAnsi="Calibri Light" w:cs="Calibri Light"/>
          <w:bCs/>
          <w:color w:val="595959" w:themeColor="text1" w:themeTint="A6"/>
        </w:rPr>
        <w:t xml:space="preserve"> the participating</w:t>
      </w:r>
      <w:r w:rsidR="00B47557" w:rsidRPr="0019270A">
        <w:rPr>
          <w:rFonts w:ascii="Calibri Light" w:hAnsi="Calibri Light" w:cs="Calibri Light"/>
          <w:bCs/>
          <w:color w:val="595959" w:themeColor="text1" w:themeTint="A6"/>
        </w:rPr>
        <w:t xml:space="preserve"> start</w:t>
      </w:r>
      <w:r w:rsidR="00685246" w:rsidRPr="0019270A">
        <w:rPr>
          <w:rFonts w:ascii="Calibri Light" w:hAnsi="Calibri Light" w:cs="Calibri Light"/>
          <w:bCs/>
          <w:color w:val="595959" w:themeColor="text1" w:themeTint="A6"/>
        </w:rPr>
        <w:t>-</w:t>
      </w:r>
      <w:r w:rsidR="00B47557" w:rsidRPr="0019270A">
        <w:rPr>
          <w:rFonts w:ascii="Calibri Light" w:hAnsi="Calibri Light" w:cs="Calibri Light"/>
          <w:bCs/>
          <w:color w:val="595959" w:themeColor="text1" w:themeTint="A6"/>
        </w:rPr>
        <w:t>ups</w:t>
      </w:r>
      <w:r w:rsidR="00685246" w:rsidRPr="0019270A">
        <w:rPr>
          <w:rFonts w:ascii="Calibri Light" w:hAnsi="Calibri Light" w:cs="Calibri Light"/>
          <w:bCs/>
          <w:color w:val="595959" w:themeColor="text1" w:themeTint="A6"/>
        </w:rPr>
        <w:t xml:space="preserve"> and </w:t>
      </w:r>
      <w:r w:rsidR="008E2DDD" w:rsidRPr="0019270A">
        <w:rPr>
          <w:rFonts w:ascii="Calibri Light" w:hAnsi="Calibri Light" w:cs="Calibri Light"/>
          <w:bCs/>
          <w:color w:val="595959" w:themeColor="text1" w:themeTint="A6"/>
        </w:rPr>
        <w:t>scale-ups</w:t>
      </w:r>
      <w:r w:rsidR="00B47557" w:rsidRPr="0019270A">
        <w:rPr>
          <w:rFonts w:ascii="Calibri Light" w:hAnsi="Calibri Light" w:cs="Calibri Light"/>
          <w:bCs/>
          <w:color w:val="595959" w:themeColor="text1" w:themeTint="A6"/>
        </w:rPr>
        <w:t xml:space="preserve"> </w:t>
      </w:r>
      <w:r w:rsidRPr="0019270A">
        <w:rPr>
          <w:rFonts w:ascii="Calibri Light" w:hAnsi="Calibri Light" w:cs="Calibri Light"/>
          <w:bCs/>
          <w:color w:val="595959" w:themeColor="text1" w:themeTint="A6"/>
        </w:rPr>
        <w:t>is based on</w:t>
      </w:r>
      <w:r w:rsidR="00B47557" w:rsidRPr="0019270A">
        <w:rPr>
          <w:rFonts w:ascii="Calibri Light" w:hAnsi="Calibri Light" w:cs="Calibri Light"/>
          <w:bCs/>
          <w:color w:val="595959" w:themeColor="text1" w:themeTint="A6"/>
        </w:rPr>
        <w:t xml:space="preserve"> the most innovative solutions </w:t>
      </w:r>
      <w:r w:rsidR="00CD4C6E" w:rsidRPr="0019270A">
        <w:rPr>
          <w:rFonts w:ascii="Calibri Light" w:hAnsi="Calibri Light" w:cs="Calibri Light"/>
          <w:bCs/>
          <w:color w:val="595959" w:themeColor="text1" w:themeTint="A6"/>
        </w:rPr>
        <w:t>to be</w:t>
      </w:r>
      <w:r w:rsidR="00B47557" w:rsidRPr="0019270A">
        <w:rPr>
          <w:rFonts w:ascii="Calibri Light" w:hAnsi="Calibri Light" w:cs="Calibri Light"/>
          <w:bCs/>
          <w:color w:val="595959" w:themeColor="text1" w:themeTint="A6"/>
        </w:rPr>
        <w:t xml:space="preserve"> </w:t>
      </w:r>
      <w:r w:rsidR="00A32315" w:rsidRPr="0019270A">
        <w:rPr>
          <w:rFonts w:ascii="Calibri Light" w:hAnsi="Calibri Light" w:cs="Calibri Light"/>
          <w:bCs/>
          <w:color w:val="595959" w:themeColor="text1" w:themeTint="A6"/>
        </w:rPr>
        <w:t>presented</w:t>
      </w:r>
      <w:r w:rsidR="00B47557" w:rsidRPr="0019270A">
        <w:rPr>
          <w:rFonts w:ascii="Calibri Light" w:hAnsi="Calibri Light" w:cs="Calibri Light"/>
          <w:bCs/>
          <w:color w:val="595959" w:themeColor="text1" w:themeTint="A6"/>
        </w:rPr>
        <w:t xml:space="preserve"> to</w:t>
      </w:r>
      <w:r w:rsidR="00A32315" w:rsidRPr="0019270A">
        <w:rPr>
          <w:rFonts w:ascii="Calibri Light" w:hAnsi="Calibri Light" w:cs="Calibri Light"/>
          <w:bCs/>
          <w:color w:val="595959" w:themeColor="text1" w:themeTint="A6"/>
        </w:rPr>
        <w:t xml:space="preserve"> </w:t>
      </w:r>
      <w:r w:rsidR="00A25B70" w:rsidRPr="0019270A">
        <w:rPr>
          <w:rFonts w:ascii="Calibri Light" w:hAnsi="Calibri Light" w:cs="Calibri Light"/>
          <w:bCs/>
          <w:color w:val="595959" w:themeColor="text1" w:themeTint="A6"/>
        </w:rPr>
        <w:t>i</w:t>
      </w:r>
      <w:r w:rsidR="00B47557" w:rsidRPr="0019270A">
        <w:rPr>
          <w:rFonts w:ascii="Calibri Light" w:hAnsi="Calibri Light" w:cs="Calibri Light"/>
          <w:bCs/>
          <w:color w:val="595959" w:themeColor="text1" w:themeTint="A6"/>
        </w:rPr>
        <w:t>nvestors</w:t>
      </w:r>
      <w:r w:rsidR="00590445" w:rsidRPr="0019270A">
        <w:rPr>
          <w:rFonts w:ascii="Calibri Light" w:hAnsi="Calibri Light" w:cs="Calibri Light"/>
          <w:bCs/>
          <w:color w:val="595959" w:themeColor="text1" w:themeTint="A6"/>
        </w:rPr>
        <w:t xml:space="preserve"> and </w:t>
      </w:r>
      <w:proofErr w:type="gramStart"/>
      <w:r w:rsidR="008B1E92" w:rsidRPr="0019270A">
        <w:rPr>
          <w:rFonts w:ascii="Calibri Light" w:hAnsi="Calibri Light" w:cs="Calibri Light"/>
          <w:bCs/>
          <w:color w:val="595959" w:themeColor="text1" w:themeTint="A6"/>
        </w:rPr>
        <w:t>corporates</w:t>
      </w:r>
      <w:proofErr w:type="gramEnd"/>
    </w:p>
    <w:p w14:paraId="486DDF4A" w14:textId="485193C0" w:rsidR="009A6D2F" w:rsidRDefault="00D828F6" w:rsidP="00A71028">
      <w:pPr>
        <w:spacing w:before="100" w:beforeAutospacing="1" w:after="100" w:afterAutospacing="1"/>
        <w:jc w:val="center"/>
        <w:rPr>
          <w:rFonts w:ascii="Calibri Light" w:hAnsi="Calibri Light" w:cs="Calibri Light"/>
          <w:bCs/>
          <w:color w:val="595959" w:themeColor="text1" w:themeTint="A6"/>
          <w:sz w:val="24"/>
        </w:rPr>
      </w:pPr>
      <w:r>
        <w:rPr>
          <w:rFonts w:ascii="Calibri Light" w:hAnsi="Calibri Light" w:cs="Calibri Light"/>
          <w:b/>
          <w:noProof/>
          <w:color w:val="4F81BD" w:themeColor="accent1"/>
          <w:sz w:val="36"/>
          <w:szCs w:val="36"/>
        </w:rPr>
        <w:drawing>
          <wp:anchor distT="0" distB="0" distL="114300" distR="114300" simplePos="0" relativeHeight="251682816" behindDoc="0" locked="0" layoutInCell="1" allowOverlap="1" wp14:anchorId="5890F089" wp14:editId="1C45E007">
            <wp:simplePos x="0" y="0"/>
            <wp:positionH relativeFrom="margin">
              <wp:posOffset>-374650</wp:posOffset>
            </wp:positionH>
            <wp:positionV relativeFrom="paragraph">
              <wp:posOffset>8890</wp:posOffset>
            </wp:positionV>
            <wp:extent cx="6496050" cy="8020050"/>
            <wp:effectExtent l="12700" t="0" r="317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5B4E09CE" w14:textId="1D7DE985"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1A6B8914" w14:textId="47C76A9B"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C9D97C0" w14:textId="34D36037"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C1EF20D" w14:textId="3A38AEEB"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B9B512D" w14:textId="00860318"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303157BB" w14:textId="6FFF7A9F"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37101B5D" w14:textId="7FF688BC"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FE89F37" w14:textId="0A30D1D5"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0DEE8B7C" w14:textId="77777777" w:rsidR="009A6D2F" w:rsidRDefault="009A6D2F" w:rsidP="00A71028">
      <w:pPr>
        <w:spacing w:before="100" w:beforeAutospacing="1" w:after="100" w:afterAutospacing="1"/>
        <w:jc w:val="center"/>
        <w:rPr>
          <w:rFonts w:ascii="Calibri Light" w:hAnsi="Calibri Light" w:cs="Calibri Light"/>
          <w:bCs/>
          <w:color w:val="595959" w:themeColor="text1" w:themeTint="A6"/>
          <w:sz w:val="24"/>
        </w:rPr>
      </w:pPr>
    </w:p>
    <w:p w14:paraId="2F1BD8DD" w14:textId="3D5714E0" w:rsidR="00B47557" w:rsidRPr="00590B1D" w:rsidRDefault="00B47557" w:rsidP="00A71028">
      <w:pPr>
        <w:spacing w:before="100" w:beforeAutospacing="1" w:after="100" w:afterAutospacing="1"/>
        <w:jc w:val="center"/>
        <w:rPr>
          <w:rFonts w:ascii="Calibri Light" w:hAnsi="Calibri Light" w:cs="Calibri Light"/>
          <w:bCs/>
          <w:color w:val="595959" w:themeColor="text1" w:themeTint="A6"/>
          <w:sz w:val="24"/>
        </w:rPr>
      </w:pPr>
    </w:p>
    <w:p w14:paraId="60F8F27B" w14:textId="318208D8" w:rsidR="005D7D43" w:rsidRDefault="005D7D43" w:rsidP="00B47557">
      <w:pPr>
        <w:spacing w:before="100" w:beforeAutospacing="1" w:after="100" w:afterAutospacing="1"/>
        <w:rPr>
          <w:rFonts w:ascii="Calibri Light" w:hAnsi="Calibri Light" w:cs="Calibri Light"/>
          <w:color w:val="262626" w:themeColor="text1" w:themeTint="D9"/>
        </w:rPr>
      </w:pPr>
    </w:p>
    <w:p w14:paraId="0633C7ED" w14:textId="58F710E7" w:rsidR="005D7D43" w:rsidRDefault="005D7D43" w:rsidP="00B47557">
      <w:pPr>
        <w:spacing w:before="100" w:beforeAutospacing="1" w:after="100" w:afterAutospacing="1"/>
        <w:rPr>
          <w:rFonts w:ascii="Calibri Light" w:hAnsi="Calibri Light" w:cs="Calibri Light"/>
          <w:color w:val="262626" w:themeColor="text1" w:themeTint="D9"/>
        </w:rPr>
      </w:pPr>
    </w:p>
    <w:p w14:paraId="37237EE6" w14:textId="389FD408" w:rsidR="005D7D43" w:rsidRDefault="005D7D43" w:rsidP="00B47557">
      <w:pPr>
        <w:spacing w:before="100" w:beforeAutospacing="1" w:after="100" w:afterAutospacing="1"/>
        <w:rPr>
          <w:rFonts w:ascii="Calibri Light" w:hAnsi="Calibri Light" w:cs="Calibri Light"/>
          <w:color w:val="262626" w:themeColor="text1" w:themeTint="D9"/>
        </w:rPr>
      </w:pPr>
    </w:p>
    <w:p w14:paraId="0389801B" w14:textId="405015FE" w:rsidR="005D7D43" w:rsidRDefault="005D7D43" w:rsidP="00B47557">
      <w:pPr>
        <w:spacing w:before="100" w:beforeAutospacing="1" w:after="100" w:afterAutospacing="1"/>
        <w:rPr>
          <w:rFonts w:ascii="Calibri Light" w:hAnsi="Calibri Light" w:cs="Calibri Light"/>
          <w:color w:val="262626" w:themeColor="text1" w:themeTint="D9"/>
        </w:rPr>
      </w:pPr>
    </w:p>
    <w:p w14:paraId="2BC2B874" w14:textId="649A113F" w:rsidR="005D7D43" w:rsidRDefault="005D7D43" w:rsidP="00B47557">
      <w:pPr>
        <w:spacing w:before="100" w:beforeAutospacing="1" w:after="100" w:afterAutospacing="1"/>
        <w:rPr>
          <w:rFonts w:ascii="Calibri Light" w:hAnsi="Calibri Light" w:cs="Calibri Light"/>
          <w:color w:val="262626" w:themeColor="text1" w:themeTint="D9"/>
        </w:rPr>
      </w:pPr>
    </w:p>
    <w:p w14:paraId="609194BA" w14:textId="5FC57613" w:rsidR="005D7D43" w:rsidRDefault="005D7D43" w:rsidP="00B47557">
      <w:pPr>
        <w:spacing w:before="100" w:beforeAutospacing="1" w:after="100" w:afterAutospacing="1"/>
        <w:rPr>
          <w:rFonts w:ascii="Calibri Light" w:hAnsi="Calibri Light" w:cs="Calibri Light"/>
          <w:color w:val="262626" w:themeColor="text1" w:themeTint="D9"/>
        </w:rPr>
      </w:pPr>
    </w:p>
    <w:p w14:paraId="006C019D" w14:textId="1F898073" w:rsidR="005D7D43" w:rsidRDefault="005D7D43" w:rsidP="00B47557">
      <w:pPr>
        <w:spacing w:before="100" w:beforeAutospacing="1" w:after="100" w:afterAutospacing="1"/>
        <w:rPr>
          <w:rFonts w:ascii="Calibri Light" w:hAnsi="Calibri Light" w:cs="Calibri Light"/>
          <w:color w:val="262626" w:themeColor="text1" w:themeTint="D9"/>
        </w:rPr>
      </w:pPr>
    </w:p>
    <w:bookmarkEnd w:id="0"/>
    <w:p w14:paraId="5F9342C6" w14:textId="2E6E6C84" w:rsidR="007F43D8" w:rsidRDefault="007F43D8" w:rsidP="00306090">
      <w:pPr>
        <w:spacing w:before="100" w:beforeAutospacing="1" w:after="100" w:afterAutospacing="1" w:line="240" w:lineRule="auto"/>
        <w:jc w:val="both"/>
        <w:rPr>
          <w:rFonts w:ascii="Calibri Light" w:hAnsi="Calibri Light" w:cs="Calibri Light"/>
          <w:noProof/>
          <w:sz w:val="24"/>
        </w:rPr>
      </w:pPr>
    </w:p>
    <w:p w14:paraId="34DAB11B" w14:textId="77777777" w:rsidR="001938AB" w:rsidRDefault="001938AB">
      <w:pPr>
        <w:rPr>
          <w:rFonts w:ascii="Calibri Light" w:hAnsi="Calibri Light" w:cs="Calibri Light"/>
          <w:b/>
          <w:color w:val="134A6D"/>
          <w:sz w:val="36"/>
          <w:szCs w:val="36"/>
        </w:rPr>
      </w:pPr>
      <w:r>
        <w:rPr>
          <w:rFonts w:ascii="Calibri Light" w:hAnsi="Calibri Light" w:cs="Calibri Light"/>
          <w:b/>
          <w:color w:val="134A6D"/>
          <w:sz w:val="36"/>
          <w:szCs w:val="36"/>
        </w:rPr>
        <w:br w:type="page"/>
      </w:r>
    </w:p>
    <w:p w14:paraId="73C7D6C8" w14:textId="4567A967" w:rsidR="00B212F6" w:rsidRPr="0083457C" w:rsidRDefault="007F43D8" w:rsidP="00B212F6">
      <w:pPr>
        <w:spacing w:before="100" w:beforeAutospacing="1" w:after="100" w:afterAutospacing="1" w:line="240" w:lineRule="auto"/>
        <w:jc w:val="center"/>
        <w:rPr>
          <w:rFonts w:ascii="Calibri Light" w:hAnsi="Calibri Light" w:cs="Calibri Light"/>
          <w:b/>
          <w:color w:val="134A6D"/>
          <w:sz w:val="36"/>
          <w:szCs w:val="36"/>
        </w:rPr>
      </w:pPr>
      <w:r w:rsidRPr="0083457C">
        <w:rPr>
          <w:rFonts w:ascii="Calibri Light" w:hAnsi="Calibri Light" w:cs="Calibri Light"/>
          <w:b/>
          <w:color w:val="134A6D"/>
          <w:sz w:val="36"/>
          <w:szCs w:val="36"/>
        </w:rPr>
        <w:lastRenderedPageBreak/>
        <w:t xml:space="preserve">About </w:t>
      </w:r>
      <w:r w:rsidR="00C14597">
        <w:rPr>
          <w:rFonts w:ascii="Calibri Light" w:hAnsi="Calibri Light" w:cs="Calibri Light"/>
          <w:b/>
          <w:color w:val="134A6D"/>
          <w:sz w:val="36"/>
          <w:szCs w:val="36"/>
        </w:rPr>
        <w:t>the o</w:t>
      </w:r>
      <w:r w:rsidR="008E182E">
        <w:rPr>
          <w:rFonts w:ascii="Calibri Light" w:hAnsi="Calibri Light" w:cs="Calibri Light"/>
          <w:b/>
          <w:color w:val="134A6D"/>
          <w:sz w:val="36"/>
          <w:szCs w:val="36"/>
        </w:rPr>
        <w:t>rganisers</w:t>
      </w:r>
    </w:p>
    <w:p w14:paraId="4F1D2B6E" w14:textId="77777777" w:rsidR="00B212F6" w:rsidRDefault="00B212F6" w:rsidP="00B212F6">
      <w:pPr>
        <w:spacing w:after="0" w:line="240" w:lineRule="auto"/>
        <w:jc w:val="both"/>
        <w:rPr>
          <w:rFonts w:ascii="Calibri Light" w:hAnsi="Calibri Light" w:cs="Calibri Light"/>
          <w:b/>
          <w:color w:val="008080"/>
        </w:rPr>
      </w:pPr>
    </w:p>
    <w:p w14:paraId="7F0BD852" w14:textId="240AD86A" w:rsidR="00B212F6" w:rsidRPr="00F979A6" w:rsidRDefault="00B212F6" w:rsidP="00DB1327">
      <w:pPr>
        <w:spacing w:after="0" w:line="240" w:lineRule="auto"/>
        <w:jc w:val="both"/>
        <w:rPr>
          <w:rFonts w:ascii="Calibri Light" w:hAnsi="Calibri Light" w:cs="Calibri Light"/>
          <w:b/>
          <w:color w:val="134A6D"/>
        </w:rPr>
      </w:pPr>
      <w:r w:rsidRPr="00F979A6">
        <w:rPr>
          <w:rFonts w:ascii="Calibri Light" w:hAnsi="Calibri Light" w:cs="Calibri Light"/>
          <w:b/>
          <w:color w:val="134A6D"/>
        </w:rPr>
        <w:t>European Cyber Security Orga</w:t>
      </w:r>
      <w:r w:rsidRPr="0018513C">
        <w:rPr>
          <w:rFonts w:ascii="Calibri Light" w:hAnsi="Calibri Light" w:cs="Calibri Light"/>
          <w:b/>
          <w:color w:val="134A6D"/>
        </w:rPr>
        <w:t>nisati</w:t>
      </w:r>
      <w:r w:rsidRPr="00F979A6">
        <w:rPr>
          <w:rFonts w:ascii="Calibri Light" w:hAnsi="Calibri Light" w:cs="Calibri Light"/>
          <w:b/>
          <w:color w:val="134A6D"/>
        </w:rPr>
        <w:t>on (ECSO)</w:t>
      </w:r>
    </w:p>
    <w:p w14:paraId="1111AC17" w14:textId="41BFC81A" w:rsidR="0011393C" w:rsidRPr="00F979A6" w:rsidRDefault="0011393C" w:rsidP="00DB1327">
      <w:pPr>
        <w:spacing w:after="0" w:line="240" w:lineRule="auto"/>
        <w:jc w:val="both"/>
        <w:rPr>
          <w:rFonts w:ascii="Calibri Light" w:hAnsi="Calibri Light" w:cs="Calibri Light"/>
          <w:bCs/>
          <w:color w:val="595959" w:themeColor="text1" w:themeTint="A6"/>
        </w:rPr>
      </w:pPr>
      <w:r w:rsidRPr="0011393C">
        <w:rPr>
          <w:rFonts w:ascii="Calibri Light" w:hAnsi="Calibri Light" w:cs="Calibri Light"/>
          <w:color w:val="595959" w:themeColor="text1" w:themeTint="A6"/>
        </w:rPr>
        <w:t xml:space="preserve">The European Cyber Security Organisation (ECSO) is a not-for-profit organisation established in 2016. ECSO unites over 300 European cybersecurity stakeholders, including large companies, SMEs and </w:t>
      </w:r>
      <w:proofErr w:type="spellStart"/>
      <w:r w:rsidRPr="0011393C">
        <w:rPr>
          <w:rFonts w:ascii="Calibri Light" w:hAnsi="Calibri Light" w:cs="Calibri Light"/>
          <w:color w:val="595959" w:themeColor="text1" w:themeTint="A6"/>
        </w:rPr>
        <w:t>startups</w:t>
      </w:r>
      <w:proofErr w:type="spellEnd"/>
      <w:r w:rsidRPr="0011393C">
        <w:rPr>
          <w:rFonts w:ascii="Calibri Light" w:hAnsi="Calibri Light" w:cs="Calibri Light"/>
          <w:color w:val="595959" w:themeColor="text1" w:themeTint="A6"/>
        </w:rPr>
        <w:t xml:space="preserve">, research centres, universities, end-users, operators, associations, national and regional administrations. ECSO works with its Members and Partners to develop a competitive European cybersecurity ecosystem that provides trusted cybersecurity solutions and advances Europe’s cybersecurity posture and technological independence. ECSO also leads the European project ECCO, intended to support activities needed to develop, promote, </w:t>
      </w:r>
      <w:proofErr w:type="gramStart"/>
      <w:r w:rsidRPr="0011393C">
        <w:rPr>
          <w:rFonts w:ascii="Calibri Light" w:hAnsi="Calibri Light" w:cs="Calibri Light"/>
          <w:color w:val="595959" w:themeColor="text1" w:themeTint="A6"/>
        </w:rPr>
        <w:t>coordinate</w:t>
      </w:r>
      <w:proofErr w:type="gramEnd"/>
      <w:r w:rsidRPr="0011393C">
        <w:rPr>
          <w:rFonts w:ascii="Calibri Light" w:hAnsi="Calibri Light" w:cs="Calibri Light"/>
          <w:color w:val="595959" w:themeColor="text1" w:themeTint="A6"/>
        </w:rPr>
        <w:t xml:space="preserve"> and organise the European-level Cybersecurity Competence Community. More information: </w:t>
      </w:r>
      <w:r w:rsidRPr="0011393C">
        <w:rPr>
          <w:rStyle w:val="Hyperlink"/>
          <w:rFonts w:ascii="Calibri Light" w:hAnsi="Calibri Light" w:cs="Calibri Light"/>
          <w:color w:val="5959FF" w:themeColor="hyperlink" w:themeTint="A6"/>
        </w:rPr>
        <w:t>https://ecs-org.eu/https://ecs-org.eu/</w:t>
      </w:r>
    </w:p>
    <w:p w14:paraId="46482943" w14:textId="7B8160D8" w:rsidR="00E13C2E" w:rsidRDefault="00E13C2E" w:rsidP="00DB1327">
      <w:pPr>
        <w:spacing w:after="0" w:line="240" w:lineRule="auto"/>
        <w:jc w:val="both"/>
        <w:rPr>
          <w:rFonts w:ascii="Calibri Light" w:hAnsi="Calibri Light" w:cs="Calibri Light"/>
          <w:noProof/>
          <w:color w:val="6666FF"/>
        </w:rPr>
      </w:pPr>
    </w:p>
    <w:p w14:paraId="22CAF594" w14:textId="77777777" w:rsidR="0011393C" w:rsidRPr="00F979A6" w:rsidRDefault="0011393C" w:rsidP="00DB1327">
      <w:pPr>
        <w:spacing w:after="0" w:line="240" w:lineRule="auto"/>
        <w:jc w:val="both"/>
        <w:rPr>
          <w:rFonts w:ascii="Calibri Light" w:hAnsi="Calibri Light" w:cs="Calibri Light"/>
          <w:noProof/>
          <w:color w:val="6666FF"/>
        </w:rPr>
      </w:pPr>
    </w:p>
    <w:p w14:paraId="7E1974A6" w14:textId="2EBDE6B3" w:rsidR="00E13C2E" w:rsidRPr="00F979A6" w:rsidRDefault="00E13C2E" w:rsidP="00DB1327">
      <w:pPr>
        <w:spacing w:after="0" w:line="240" w:lineRule="auto"/>
        <w:rPr>
          <w:rFonts w:ascii="Calibri Light" w:hAnsi="Calibri Light" w:cs="Calibri Light"/>
          <w:b/>
          <w:bCs/>
          <w:color w:val="134A6D"/>
        </w:rPr>
      </w:pPr>
      <w:r w:rsidRPr="00F979A6">
        <w:rPr>
          <w:rFonts w:ascii="Calibri Light" w:hAnsi="Calibri Light" w:cs="Calibri Light"/>
          <w:b/>
          <w:bCs/>
          <w:color w:val="134A6D"/>
        </w:rPr>
        <w:t>Women4Cyber Foundation</w:t>
      </w:r>
    </w:p>
    <w:p w14:paraId="173761F9" w14:textId="0846B018" w:rsidR="00E13C2E" w:rsidRDefault="00F979A6" w:rsidP="00DB1327">
      <w:pPr>
        <w:spacing w:after="0" w:line="240" w:lineRule="auto"/>
        <w:jc w:val="both"/>
        <w:rPr>
          <w:rStyle w:val="Hyperlink"/>
          <w:rFonts w:ascii="Calibri Light" w:hAnsi="Calibri Light" w:cs="Calibri Light"/>
          <w:color w:val="595959" w:themeColor="text1" w:themeTint="A6"/>
        </w:rPr>
      </w:pPr>
      <w:r w:rsidRPr="00F979A6">
        <w:rPr>
          <w:rFonts w:ascii="Calibri Light" w:hAnsi="Calibri Light" w:cs="Calibri Light"/>
          <w:color w:val="595959" w:themeColor="text1" w:themeTint="A6"/>
        </w:rPr>
        <w:t>The Women4Cyber Foundation is a non-profit organisation founded in 2019 aimed at promoting, encouraging, and supporting the participation of women in the field of cybersecurity. Its mission is to develop and grow a cybersecurity community through networking, awareness, education, and training. To do that, the Foundation works to help raise the voices of women through social media and events, enhance female participation in cyber education, promote Role Models and tailored training programmes for entry, up-skilling or re-skilling in cybersecurity</w:t>
      </w:r>
      <w:r w:rsidR="00E13C2E" w:rsidRPr="00F979A6">
        <w:rPr>
          <w:rFonts w:ascii="Calibri Light" w:hAnsi="Calibri Light" w:cs="Calibri Light"/>
          <w:color w:val="595959" w:themeColor="text1" w:themeTint="A6"/>
        </w:rPr>
        <w:t>:</w:t>
      </w:r>
      <w:r w:rsidRPr="00F979A6">
        <w:rPr>
          <w:rFonts w:ascii="Calibri Light" w:hAnsi="Calibri Light" w:cs="Calibri Light"/>
          <w:color w:val="595959" w:themeColor="text1" w:themeTint="A6"/>
        </w:rPr>
        <w:t xml:space="preserve"> </w:t>
      </w:r>
      <w:hyperlink r:id="rId21" w:history="1">
        <w:r w:rsidRPr="00F979A6">
          <w:rPr>
            <w:rStyle w:val="Hyperlink"/>
            <w:rFonts w:ascii="Calibri Light" w:hAnsi="Calibri Light" w:cs="Calibri Light"/>
            <w:color w:val="5959FF" w:themeColor="hyperlink" w:themeTint="A6"/>
          </w:rPr>
          <w:t>www.women4cyber.eu</w:t>
        </w:r>
      </w:hyperlink>
      <w:r w:rsidRPr="00F979A6">
        <w:rPr>
          <w:rStyle w:val="Hyperlink"/>
          <w:rFonts w:ascii="Calibri Light" w:hAnsi="Calibri Light" w:cs="Calibri Light"/>
          <w:color w:val="595959" w:themeColor="text1" w:themeTint="A6"/>
        </w:rPr>
        <w:t xml:space="preserve"> </w:t>
      </w:r>
    </w:p>
    <w:p w14:paraId="2BDAB642" w14:textId="77777777" w:rsidR="008E182E" w:rsidRDefault="008E182E" w:rsidP="008E182E">
      <w:pPr>
        <w:spacing w:after="0"/>
        <w:rPr>
          <w:rFonts w:ascii="Calibri Light" w:hAnsi="Calibri Light" w:cs="Calibri Light"/>
          <w:b/>
          <w:bCs/>
          <w:color w:val="134A6D"/>
        </w:rPr>
      </w:pPr>
    </w:p>
    <w:p w14:paraId="6BB78959" w14:textId="77777777" w:rsidR="0011393C" w:rsidRDefault="0011393C" w:rsidP="008E182E">
      <w:pPr>
        <w:spacing w:after="0"/>
        <w:rPr>
          <w:rFonts w:ascii="Calibri Light" w:hAnsi="Calibri Light" w:cs="Calibri Light"/>
          <w:b/>
          <w:bCs/>
          <w:color w:val="134A6D"/>
        </w:rPr>
      </w:pPr>
    </w:p>
    <w:p w14:paraId="28FBE6D2" w14:textId="77777777" w:rsidR="0011393C" w:rsidRPr="0011393C" w:rsidRDefault="0011393C" w:rsidP="0011393C">
      <w:pPr>
        <w:spacing w:after="0" w:line="240" w:lineRule="auto"/>
        <w:rPr>
          <w:rFonts w:ascii="Calibri Light" w:hAnsi="Calibri Light" w:cs="Calibri Light"/>
          <w:b/>
          <w:bCs/>
          <w:color w:val="134A6D"/>
        </w:rPr>
      </w:pPr>
      <w:r w:rsidRPr="0011393C">
        <w:rPr>
          <w:rFonts w:ascii="Calibri Light" w:hAnsi="Calibri Light" w:cs="Calibri Light"/>
          <w:b/>
          <w:bCs/>
          <w:color w:val="134A6D"/>
        </w:rPr>
        <w:t>TIN Capital</w:t>
      </w:r>
      <w:r w:rsidRPr="0011393C">
        <w:rPr>
          <w:rFonts w:ascii="Calibri Light" w:hAnsi="Calibri Light" w:cs="Calibri Light"/>
          <w:color w:val="134A6D"/>
        </w:rPr>
        <w:t> </w:t>
      </w:r>
    </w:p>
    <w:p w14:paraId="56578647" w14:textId="77777777" w:rsidR="0011393C" w:rsidRDefault="0011393C" w:rsidP="0011393C">
      <w:pPr>
        <w:rPr>
          <w:rFonts w:ascii="Calibri Light" w:hAnsi="Calibri Light" w:cs="Calibri Light"/>
          <w:color w:val="595959" w:themeColor="text1" w:themeTint="A6"/>
        </w:rPr>
      </w:pPr>
      <w:r w:rsidRPr="0011393C">
        <w:rPr>
          <w:rFonts w:ascii="Calibri Light" w:hAnsi="Calibri Light" w:cs="Calibri Light"/>
          <w:color w:val="595959" w:themeColor="text1" w:themeTint="A6"/>
        </w:rPr>
        <w:t xml:space="preserve">TIN Capital was founded in 1998 and is one of the leading cybersecurity investors in Europe. In Q4 2023, TIN Capital launched its most recent fund: European Cyber Tech Fund V. This fund, with a target size of €100 million, invests (A/B-rounds) in 12 best-in-class European cybersecurity teams/companies with the potential to become global leaders in their segment. Current portfolio companies such as Eye Security, BreachLock and EGERIE underline the expertise and market reputation of TIN Capital and our ambition to help build a safe, </w:t>
      </w:r>
      <w:proofErr w:type="gramStart"/>
      <w:r w:rsidRPr="0011393C">
        <w:rPr>
          <w:rFonts w:ascii="Calibri Light" w:hAnsi="Calibri Light" w:cs="Calibri Light"/>
          <w:color w:val="595959" w:themeColor="text1" w:themeTint="A6"/>
        </w:rPr>
        <w:t>prosperous</w:t>
      </w:r>
      <w:proofErr w:type="gramEnd"/>
      <w:r w:rsidRPr="0011393C">
        <w:rPr>
          <w:rFonts w:ascii="Calibri Light" w:hAnsi="Calibri Light" w:cs="Calibri Light"/>
          <w:color w:val="595959" w:themeColor="text1" w:themeTint="A6"/>
        </w:rPr>
        <w:t xml:space="preserve"> and cyber resilient Europe.</w:t>
      </w:r>
    </w:p>
    <w:p w14:paraId="49FDEEA3" w14:textId="3D6EDED0" w:rsidR="004772AE" w:rsidRPr="0011393C" w:rsidRDefault="0011393C" w:rsidP="0011393C">
      <w:pPr>
        <w:rPr>
          <w:rFonts w:ascii="Calibri Light" w:hAnsi="Calibri Light" w:cs="Calibri Light"/>
          <w:color w:val="595959" w:themeColor="text1" w:themeTint="A6"/>
        </w:rPr>
      </w:pPr>
      <w:r w:rsidRPr="0011393C">
        <w:rPr>
          <w:rFonts w:ascii="Calibri Light" w:hAnsi="Calibri Light" w:cs="Calibri Light"/>
          <w:color w:val="595959" w:themeColor="text1" w:themeTint="A6"/>
        </w:rPr>
        <w:t>More information: </w:t>
      </w:r>
      <w:hyperlink r:id="rId22" w:tooltip="http://www.tincapital.vc" w:history="1">
        <w:r w:rsidRPr="0011393C">
          <w:rPr>
            <w:rStyle w:val="Hyperlink"/>
            <w:color w:val="5959FF" w:themeColor="hyperlink" w:themeTint="A6"/>
          </w:rPr>
          <w:t>www.tincapital.vc</w:t>
        </w:r>
      </w:hyperlink>
      <w:r>
        <w:rPr>
          <w:rFonts w:ascii="Calibri Light" w:hAnsi="Calibri Light" w:cs="Calibri Light"/>
          <w:color w:val="595959" w:themeColor="text1" w:themeTint="A6"/>
        </w:rPr>
        <w:t xml:space="preserve"> </w:t>
      </w:r>
    </w:p>
    <w:p w14:paraId="74D2A920" w14:textId="77777777" w:rsidR="0011393C" w:rsidRDefault="0011393C" w:rsidP="0064734A">
      <w:pPr>
        <w:spacing w:after="0" w:line="240" w:lineRule="auto"/>
        <w:rPr>
          <w:rFonts w:ascii="Calibri Light" w:hAnsi="Calibri Light" w:cs="Calibri Light"/>
          <w:b/>
          <w:bCs/>
          <w:color w:val="134A6D"/>
        </w:rPr>
      </w:pPr>
    </w:p>
    <w:p w14:paraId="4AE3B48F" w14:textId="72B715F7" w:rsidR="004772AE" w:rsidRPr="0064734A" w:rsidRDefault="004772AE" w:rsidP="0064734A">
      <w:pPr>
        <w:spacing w:after="0" w:line="240" w:lineRule="auto"/>
        <w:rPr>
          <w:rFonts w:ascii="Calibri Light" w:hAnsi="Calibri Light" w:cs="Calibri Light"/>
          <w:b/>
          <w:bCs/>
          <w:color w:val="134A6D"/>
        </w:rPr>
      </w:pPr>
      <w:r w:rsidRPr="0064734A">
        <w:rPr>
          <w:rFonts w:ascii="Calibri Light" w:hAnsi="Calibri Light" w:cs="Calibri Light"/>
          <w:b/>
          <w:bCs/>
          <w:color w:val="134A6D"/>
        </w:rPr>
        <w:t xml:space="preserve">KPN Ventures </w:t>
      </w:r>
    </w:p>
    <w:p w14:paraId="1C92BCE0" w14:textId="77777777" w:rsidR="004772AE" w:rsidRPr="0064734A" w:rsidRDefault="004772AE" w:rsidP="004772AE">
      <w:pPr>
        <w:spacing w:after="13"/>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KPN Ventures is the investment fund of KPN. KPN has been the leading provider of </w:t>
      </w:r>
    </w:p>
    <w:p w14:paraId="44649892" w14:textId="30774E5D" w:rsidR="004772AE" w:rsidRPr="0064734A" w:rsidRDefault="004772AE" w:rsidP="004772AE">
      <w:pPr>
        <w:spacing w:after="150" w:line="319" w:lineRule="auto"/>
        <w:ind w:left="-5" w:right="728"/>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telecommunications and IT services in the Netherlands for almost 140 years. KPN Ventures focuses on investments in innovative and fast-growing technology companies in Network/Infra technology, Cyber Security, Internet of Things, B2B &amp; B2C (SaaS) solutions. The aim is to create value by providing capital and access to KPN’s customers, knowledge, and other resources. More information: </w:t>
      </w:r>
      <w:r w:rsidRPr="006975C7">
        <w:rPr>
          <w:rStyle w:val="Hyperlink"/>
          <w:color w:val="5959FF" w:themeColor="hyperlink" w:themeTint="A6"/>
        </w:rPr>
        <w:t>www.kpnventures.com</w:t>
      </w:r>
      <w:r w:rsidRPr="0064734A">
        <w:rPr>
          <w:rFonts w:ascii="Calibri Light" w:hAnsi="Calibri Light" w:cs="Calibri Light"/>
          <w:color w:val="595959" w:themeColor="text1" w:themeTint="A6"/>
        </w:rPr>
        <w:t xml:space="preserve">  </w:t>
      </w:r>
    </w:p>
    <w:p w14:paraId="623DDF8B" w14:textId="77777777" w:rsidR="004772AE" w:rsidRPr="004772AE" w:rsidRDefault="004772AE" w:rsidP="004772AE">
      <w:pPr>
        <w:spacing w:after="218" w:line="259" w:lineRule="auto"/>
        <w:jc w:val="both"/>
        <w:rPr>
          <w:rFonts w:ascii="Calibri" w:hAnsi="Calibri" w:cs="Calibri"/>
          <w:lang w:val="en-US"/>
        </w:rPr>
      </w:pPr>
      <w:r w:rsidRPr="004772AE">
        <w:rPr>
          <w:rFonts w:ascii="Calibri" w:hAnsi="Calibri" w:cs="Calibri"/>
          <w:lang w:val="en-US"/>
        </w:rPr>
        <w:t xml:space="preserve"> </w:t>
      </w:r>
    </w:p>
    <w:p w14:paraId="7AB5D4C6" w14:textId="2EC1B4E9" w:rsidR="004772AE" w:rsidRPr="0064734A" w:rsidRDefault="004772AE" w:rsidP="0064734A">
      <w:pPr>
        <w:spacing w:after="0" w:line="240" w:lineRule="auto"/>
        <w:rPr>
          <w:rFonts w:ascii="Calibri Light" w:hAnsi="Calibri Light" w:cs="Calibri Light"/>
          <w:b/>
          <w:bCs/>
          <w:color w:val="134A6D"/>
        </w:rPr>
      </w:pPr>
      <w:proofErr w:type="spellStart"/>
      <w:r w:rsidRPr="0064734A">
        <w:rPr>
          <w:rFonts w:ascii="Calibri Light" w:hAnsi="Calibri Light" w:cs="Calibri Light"/>
          <w:b/>
          <w:bCs/>
          <w:color w:val="134A6D"/>
        </w:rPr>
        <w:t>InnovationQuarter</w:t>
      </w:r>
      <w:proofErr w:type="spellEnd"/>
      <w:r w:rsidRPr="0064734A">
        <w:rPr>
          <w:rFonts w:ascii="Calibri Light" w:hAnsi="Calibri Light" w:cs="Calibri Light"/>
          <w:b/>
          <w:bCs/>
          <w:color w:val="134A6D"/>
        </w:rPr>
        <w:t xml:space="preserve"> </w:t>
      </w:r>
    </w:p>
    <w:p w14:paraId="2CB0A4BF" w14:textId="77777777" w:rsidR="004772AE" w:rsidRPr="0064734A" w:rsidRDefault="004772AE" w:rsidP="004772AE">
      <w:pPr>
        <w:spacing w:after="8"/>
        <w:ind w:left="-5" w:right="541"/>
        <w:jc w:val="both"/>
        <w:rPr>
          <w:rFonts w:ascii="Calibri Light" w:hAnsi="Calibri Light" w:cs="Calibri Light"/>
          <w:color w:val="595959" w:themeColor="text1" w:themeTint="A6"/>
        </w:rPr>
      </w:pPr>
      <w:proofErr w:type="spellStart"/>
      <w:r w:rsidRPr="0064734A">
        <w:rPr>
          <w:rFonts w:ascii="Calibri Light" w:hAnsi="Calibri Light" w:cs="Calibri Light"/>
          <w:color w:val="595959" w:themeColor="text1" w:themeTint="A6"/>
        </w:rPr>
        <w:t>InnovationQuarter</w:t>
      </w:r>
      <w:proofErr w:type="spellEnd"/>
      <w:r w:rsidRPr="0064734A">
        <w:rPr>
          <w:rFonts w:ascii="Calibri Light" w:hAnsi="Calibri Light" w:cs="Calibri Light"/>
          <w:color w:val="595959" w:themeColor="text1" w:themeTint="A6"/>
        </w:rPr>
        <w:t xml:space="preserve"> (innovationquarter.nl) is the regional economic development agency for the </w:t>
      </w:r>
    </w:p>
    <w:p w14:paraId="0FACEDC2" w14:textId="128AA6B2" w:rsidR="004772AE" w:rsidRPr="0064734A" w:rsidRDefault="004772AE" w:rsidP="004772AE">
      <w:pPr>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Province of Zuid-Holland, also known as the Greater Rotterdam-The Hague area, which includes Leiden and Delft. It invests in innovative, fast-growing local enterprises from its four funds and helps foreign companies become established in this unique delta region. Our experienced team assists foreign companies free of charge in every step of the international expansion process; </w:t>
      </w:r>
      <w:r w:rsidRPr="0064734A">
        <w:rPr>
          <w:rFonts w:ascii="Calibri Light" w:hAnsi="Calibri Light" w:cs="Calibri Light"/>
          <w:color w:val="595959" w:themeColor="text1" w:themeTint="A6"/>
        </w:rPr>
        <w:lastRenderedPageBreak/>
        <w:t xml:space="preserve">from first inquiry to growing the business in the Greater Rotterdam-The Hague area. </w:t>
      </w:r>
      <w:proofErr w:type="spellStart"/>
      <w:r w:rsidRPr="0064734A">
        <w:rPr>
          <w:rFonts w:ascii="Calibri Light" w:hAnsi="Calibri Light" w:cs="Calibri Light"/>
          <w:color w:val="595959" w:themeColor="text1" w:themeTint="A6"/>
        </w:rPr>
        <w:t>InnovationQuarter</w:t>
      </w:r>
      <w:proofErr w:type="spellEnd"/>
      <w:r w:rsidRPr="0064734A">
        <w:rPr>
          <w:rFonts w:ascii="Calibri Light" w:hAnsi="Calibri Light" w:cs="Calibri Light"/>
          <w:color w:val="595959" w:themeColor="text1" w:themeTint="A6"/>
        </w:rPr>
        <w:t xml:space="preserve"> also facilitates national and international collaboration between forward-thinking entrepreneurs, knowledge institutes and governments. By collaborating with the business community, the agency is helping to make region one of the most innovative regions in Europe. </w:t>
      </w:r>
    </w:p>
    <w:p w14:paraId="7C380755" w14:textId="1A265662" w:rsidR="004772AE" w:rsidRDefault="004772AE" w:rsidP="0011393C">
      <w:pPr>
        <w:spacing w:after="218" w:line="259" w:lineRule="auto"/>
        <w:ind w:left="-5"/>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More information: </w:t>
      </w:r>
      <w:r w:rsidRPr="006975C7">
        <w:rPr>
          <w:rStyle w:val="Hyperlink"/>
          <w:color w:val="5959FF" w:themeColor="hyperlink" w:themeTint="A6"/>
        </w:rPr>
        <w:t>www.innovationquarter.nl</w:t>
      </w:r>
      <w:r w:rsidRPr="0064734A">
        <w:rPr>
          <w:rFonts w:ascii="Calibri Light" w:hAnsi="Calibri Light" w:cs="Calibri Light"/>
          <w:color w:val="595959" w:themeColor="text1" w:themeTint="A6"/>
        </w:rPr>
        <w:t xml:space="preserve"> </w:t>
      </w:r>
    </w:p>
    <w:p w14:paraId="078828B2" w14:textId="77777777" w:rsidR="0011393C" w:rsidRPr="0011393C" w:rsidRDefault="0011393C" w:rsidP="0011393C">
      <w:pPr>
        <w:spacing w:after="218" w:line="259" w:lineRule="auto"/>
        <w:ind w:left="-5"/>
        <w:jc w:val="both"/>
        <w:rPr>
          <w:rFonts w:ascii="Calibri Light" w:hAnsi="Calibri Light" w:cs="Calibri Light"/>
          <w:color w:val="595959" w:themeColor="text1" w:themeTint="A6"/>
        </w:rPr>
      </w:pPr>
    </w:p>
    <w:p w14:paraId="0C7E38A6" w14:textId="58460A23" w:rsidR="004772AE" w:rsidRPr="0064734A" w:rsidRDefault="004772AE" w:rsidP="0064734A">
      <w:pPr>
        <w:spacing w:after="0" w:line="240" w:lineRule="auto"/>
        <w:rPr>
          <w:rFonts w:ascii="Calibri Light" w:hAnsi="Calibri Light" w:cs="Calibri Light"/>
          <w:b/>
          <w:bCs/>
          <w:color w:val="134A6D"/>
        </w:rPr>
      </w:pPr>
      <w:r w:rsidRPr="0064734A">
        <w:rPr>
          <w:rFonts w:ascii="Calibri Light" w:hAnsi="Calibri Light" w:cs="Calibri Light"/>
          <w:b/>
          <w:bCs/>
          <w:color w:val="134A6D"/>
        </w:rPr>
        <w:t xml:space="preserve">Security Delta (HSD) </w:t>
      </w:r>
    </w:p>
    <w:p w14:paraId="614FFA04" w14:textId="77777777" w:rsidR="004772AE" w:rsidRPr="0064734A" w:rsidRDefault="004772AE" w:rsidP="004772AE">
      <w:pPr>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Security Delta (HSD) is the Dutch security cluster. Over 275 companies, governmental organisations and knowledge institutions have been working together since 2013 to make a difference in securing our digitising society. </w:t>
      </w:r>
    </w:p>
    <w:p w14:paraId="543750C1" w14:textId="77777777" w:rsidR="004772AE" w:rsidRPr="0064734A" w:rsidRDefault="004772AE" w:rsidP="004772AE">
      <w:pPr>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They share their knowledge and collaborate on innovative security solutions, which can be scaled within The Netherlands and internationally. Together they focus on Cyber Security &amp; Resilience, Data &amp; AI/</w:t>
      </w:r>
      <w:proofErr w:type="gramStart"/>
      <w:r w:rsidRPr="0064734A">
        <w:rPr>
          <w:rFonts w:ascii="Calibri Light" w:hAnsi="Calibri Light" w:cs="Calibri Light"/>
          <w:color w:val="595959" w:themeColor="text1" w:themeTint="A6"/>
        </w:rPr>
        <w:t>Intel</w:t>
      </w:r>
      <w:proofErr w:type="gramEnd"/>
      <w:r w:rsidRPr="0064734A">
        <w:rPr>
          <w:rFonts w:ascii="Calibri Light" w:hAnsi="Calibri Light" w:cs="Calibri Light"/>
          <w:color w:val="595959" w:themeColor="text1" w:themeTint="A6"/>
        </w:rPr>
        <w:t xml:space="preserve"> and Smart Secure Societies.  </w:t>
      </w:r>
    </w:p>
    <w:p w14:paraId="6921EC21" w14:textId="77777777" w:rsidR="004772AE" w:rsidRPr="0064734A" w:rsidRDefault="004772AE" w:rsidP="004772AE">
      <w:pPr>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HSD is a non-profit organisation that 'thinks, dares and acts'. By providing access to knowledge, innovation, market, finance, and talent, HSD takes care of the preconditions for a successful security cluster. We do this with the common goal of strengthening the Dutch economy, increase employment rates and making The Netherlands more secure. </w:t>
      </w:r>
    </w:p>
    <w:p w14:paraId="556C9D08" w14:textId="13EB7A52" w:rsidR="004772AE" w:rsidRPr="0064734A" w:rsidRDefault="0064734A" w:rsidP="004772AE">
      <w:pPr>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The Dutch national security cluster</w:t>
      </w:r>
      <w:r w:rsidR="004772AE" w:rsidRPr="0064734A">
        <w:rPr>
          <w:rFonts w:ascii="Calibri Light" w:hAnsi="Calibri Light" w:cs="Calibri Light"/>
          <w:color w:val="595959" w:themeColor="text1" w:themeTint="A6"/>
        </w:rPr>
        <w:t xml:space="preserve"> has strong connections with South Holland and an inspiring meeting place, the HSD Campus in The Hague. </w:t>
      </w:r>
    </w:p>
    <w:p w14:paraId="42D11D17" w14:textId="77777777" w:rsidR="004772AE" w:rsidRPr="0064734A" w:rsidRDefault="004772AE" w:rsidP="004772AE">
      <w:pPr>
        <w:spacing w:after="218" w:line="259" w:lineRule="auto"/>
        <w:ind w:left="-5"/>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More information: </w:t>
      </w:r>
      <w:r w:rsidRPr="006975C7">
        <w:rPr>
          <w:rStyle w:val="Hyperlink"/>
          <w:color w:val="5959FF" w:themeColor="hyperlink" w:themeTint="A6"/>
        </w:rPr>
        <w:t>www.securitydelta.nl</w:t>
      </w:r>
      <w:r w:rsidRPr="0064734A">
        <w:rPr>
          <w:rFonts w:ascii="Calibri Light" w:hAnsi="Calibri Light" w:cs="Calibri Light"/>
          <w:color w:val="595959" w:themeColor="text1" w:themeTint="A6"/>
        </w:rPr>
        <w:t xml:space="preserve">  </w:t>
      </w:r>
    </w:p>
    <w:p w14:paraId="06F87860" w14:textId="77777777" w:rsidR="004772AE" w:rsidRPr="004772AE" w:rsidRDefault="004772AE" w:rsidP="004772AE">
      <w:pPr>
        <w:pStyle w:val="Kop3"/>
        <w:ind w:left="-5"/>
        <w:jc w:val="both"/>
        <w:rPr>
          <w:rFonts w:ascii="Calibri" w:hAnsi="Calibri" w:cs="Calibri"/>
          <w:sz w:val="22"/>
          <w:szCs w:val="22"/>
          <w:lang w:val="en-US"/>
        </w:rPr>
      </w:pPr>
    </w:p>
    <w:p w14:paraId="068A42DE" w14:textId="5CF0877D" w:rsidR="004772AE" w:rsidRPr="0064734A" w:rsidRDefault="004772AE" w:rsidP="0064734A">
      <w:pPr>
        <w:spacing w:after="0" w:line="240" w:lineRule="auto"/>
        <w:rPr>
          <w:rFonts w:ascii="Calibri Light" w:hAnsi="Calibri Light" w:cs="Calibri Light"/>
          <w:b/>
          <w:bCs/>
          <w:color w:val="134A6D"/>
        </w:rPr>
      </w:pPr>
      <w:r w:rsidRPr="0064734A">
        <w:rPr>
          <w:rFonts w:ascii="Calibri Light" w:hAnsi="Calibri Light" w:cs="Calibri Light"/>
          <w:b/>
          <w:bCs/>
          <w:color w:val="134A6D"/>
        </w:rPr>
        <w:t xml:space="preserve">The Municipality of The Hague </w:t>
      </w:r>
    </w:p>
    <w:p w14:paraId="0133F43A" w14:textId="77777777" w:rsidR="004772AE" w:rsidRPr="0064734A" w:rsidRDefault="004772AE" w:rsidP="004772AE">
      <w:pPr>
        <w:ind w:left="-5" w:right="541"/>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The Hague is widely known as the International City of Peace and Justice. However, the city has also earned its reputation as a powerhouse in cyber security. As the municipality of The Hague, we host the national security cluster, one of the largest cyber security clusters in Europe. It is the birthplace of many </w:t>
      </w:r>
      <w:proofErr w:type="spellStart"/>
      <w:r w:rsidRPr="0064734A">
        <w:rPr>
          <w:rFonts w:ascii="Calibri Light" w:hAnsi="Calibri Light" w:cs="Calibri Light"/>
          <w:color w:val="595959" w:themeColor="text1" w:themeTint="A6"/>
        </w:rPr>
        <w:t>groundbreaking</w:t>
      </w:r>
      <w:proofErr w:type="spellEnd"/>
      <w:r w:rsidRPr="0064734A">
        <w:rPr>
          <w:rFonts w:ascii="Calibri Light" w:hAnsi="Calibri Light" w:cs="Calibri Light"/>
          <w:color w:val="595959" w:themeColor="text1" w:themeTint="A6"/>
        </w:rPr>
        <w:t xml:space="preserve"> developments and innovative solutions transforming the digital security landscape. With national and international organisations, top talent, and forward-thinking innovators converging in this vibrant city, The Hague is the perfect place to build a safer and more secure world. The presence of globally recognized institutions such as the European Cybercrime Centre Europol (EC3), the NATO Communications and Information Agency, and the thriving community of cyber security businesses and knowledge institutions highlights The Hague's leadership in this field. Together, we tackle </w:t>
      </w:r>
      <w:proofErr w:type="gramStart"/>
      <w:r w:rsidRPr="0064734A">
        <w:rPr>
          <w:rFonts w:ascii="Calibri Light" w:hAnsi="Calibri Light" w:cs="Calibri Light"/>
          <w:color w:val="595959" w:themeColor="text1" w:themeTint="A6"/>
        </w:rPr>
        <w:t>today’s</w:t>
      </w:r>
      <w:proofErr w:type="gramEnd"/>
      <w:r w:rsidRPr="0064734A">
        <w:rPr>
          <w:rFonts w:ascii="Calibri Light" w:hAnsi="Calibri Light" w:cs="Calibri Light"/>
          <w:color w:val="595959" w:themeColor="text1" w:themeTint="A6"/>
        </w:rPr>
        <w:t xml:space="preserve"> and tomorrow’s cyber security challenges. </w:t>
      </w:r>
    </w:p>
    <w:p w14:paraId="412D03AD" w14:textId="77777777" w:rsidR="004772AE" w:rsidRPr="0064734A" w:rsidRDefault="004772AE" w:rsidP="004772AE">
      <w:pPr>
        <w:pStyle w:val="Kop4"/>
        <w:ind w:left="-5"/>
        <w:jc w:val="both"/>
        <w:rPr>
          <w:rFonts w:ascii="Calibri Light" w:eastAsiaTheme="minorHAnsi" w:hAnsi="Calibri Light" w:cs="Calibri Light"/>
          <w:i w:val="0"/>
          <w:iCs w:val="0"/>
          <w:color w:val="595959" w:themeColor="text1" w:themeTint="A6"/>
        </w:rPr>
      </w:pPr>
      <w:r w:rsidRPr="0064734A">
        <w:rPr>
          <w:rFonts w:ascii="Calibri Light" w:eastAsiaTheme="minorHAnsi" w:hAnsi="Calibri Light" w:cs="Calibri Light"/>
          <w:i w:val="0"/>
          <w:iCs w:val="0"/>
          <w:color w:val="595959" w:themeColor="text1" w:themeTint="A6"/>
        </w:rPr>
        <w:t xml:space="preserve">More information: </w:t>
      </w:r>
      <w:r w:rsidRPr="006975C7">
        <w:rPr>
          <w:rStyle w:val="Hyperlink"/>
          <w:rFonts w:asciiTheme="minorHAnsi" w:hAnsiTheme="minorHAnsi" w:cstheme="minorBidi"/>
          <w:color w:val="5959FF" w:themeColor="hyperlink" w:themeTint="A6"/>
        </w:rPr>
        <w:t>https://thehague.com/conventionbureau/en/why-the-hague/cyber-security</w:t>
      </w:r>
      <w:r w:rsidRPr="0064734A">
        <w:rPr>
          <w:rFonts w:ascii="Calibri Light" w:eastAsiaTheme="minorHAnsi" w:hAnsi="Calibri Light" w:cs="Calibri Light"/>
          <w:i w:val="0"/>
          <w:iCs w:val="0"/>
          <w:color w:val="595959" w:themeColor="text1" w:themeTint="A6"/>
        </w:rPr>
        <w:t xml:space="preserve">  </w:t>
      </w:r>
    </w:p>
    <w:p w14:paraId="76F2DCEF" w14:textId="77777777" w:rsidR="004772AE" w:rsidRPr="0064734A" w:rsidRDefault="004772AE" w:rsidP="004772AE">
      <w:pPr>
        <w:spacing w:after="0" w:line="278" w:lineRule="auto"/>
        <w:ind w:right="9518"/>
        <w:jc w:val="both"/>
        <w:rPr>
          <w:rFonts w:ascii="Calibri Light" w:hAnsi="Calibri Light" w:cs="Calibri Light"/>
          <w:color w:val="595959" w:themeColor="text1" w:themeTint="A6"/>
        </w:rPr>
      </w:pPr>
      <w:r w:rsidRPr="0064734A">
        <w:rPr>
          <w:rFonts w:ascii="Calibri Light" w:hAnsi="Calibri Light" w:cs="Calibri Light"/>
          <w:color w:val="595959" w:themeColor="text1" w:themeTint="A6"/>
        </w:rPr>
        <w:t xml:space="preserve">  </w:t>
      </w:r>
    </w:p>
    <w:p w14:paraId="77E89A33" w14:textId="5BAB40B8" w:rsidR="00CB4069" w:rsidRPr="004772AE" w:rsidRDefault="00CB4069" w:rsidP="00CB4069">
      <w:pPr>
        <w:jc w:val="both"/>
        <w:rPr>
          <w:rFonts w:ascii="Calibri Light" w:hAnsi="Calibri Light" w:cs="Calibri Light"/>
          <w:color w:val="595959" w:themeColor="text1" w:themeTint="A6"/>
          <w:lang w:val="en-US"/>
        </w:rPr>
      </w:pPr>
    </w:p>
    <w:sectPr w:rsidR="00CB4069" w:rsidRPr="004772AE" w:rsidSect="00A43334">
      <w:headerReference w:type="default" r:id="rId23"/>
      <w:footerReference w:type="default" r:id="rId24"/>
      <w:pgSz w:w="11906" w:h="16838"/>
      <w:pgMar w:top="1247" w:right="1440" w:bottom="1135"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E0FA" w14:textId="77777777" w:rsidR="00A43334" w:rsidRDefault="00A43334" w:rsidP="00075FF3">
      <w:pPr>
        <w:spacing w:after="0" w:line="240" w:lineRule="auto"/>
      </w:pPr>
      <w:r>
        <w:separator/>
      </w:r>
    </w:p>
  </w:endnote>
  <w:endnote w:type="continuationSeparator" w:id="0">
    <w:p w14:paraId="4347D08E" w14:textId="77777777" w:rsidR="00A43334" w:rsidRDefault="00A43334" w:rsidP="000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9023" w14:textId="6F6E1E08" w:rsidR="00930FC8" w:rsidRDefault="00930FC8">
    <w:pPr>
      <w:pStyle w:val="Voettekst"/>
      <w:rPr>
        <w:rFonts w:asciiTheme="majorHAnsi" w:hAnsiTheme="majorHAnsi" w:cstheme="minorHAnsi"/>
        <w:noProof/>
        <w:color w:val="808080" w:themeColor="background1" w:themeShade="80"/>
        <w:sz w:val="16"/>
        <w:szCs w:val="16"/>
      </w:rPr>
    </w:pPr>
  </w:p>
  <w:p w14:paraId="65152656" w14:textId="1A6121C8" w:rsidR="00930FC8" w:rsidRDefault="00930FC8">
    <w:pPr>
      <w:pStyle w:val="Voettekst"/>
    </w:pPr>
  </w:p>
  <w:p w14:paraId="7894878D" w14:textId="6648C84D" w:rsidR="00930FC8" w:rsidRPr="00F67151" w:rsidRDefault="00930FC8" w:rsidP="00F67151">
    <w:pPr>
      <w:pStyle w:val="Voettekst"/>
      <w:jc w:val="center"/>
      <w:rPr>
        <w:rFonts w:asciiTheme="majorHAnsi" w:hAnsiTheme="majorHAnsi" w:cstheme="minorHAnsi"/>
        <w:color w:val="7F7F7F" w:themeColor="text1" w:themeTint="80"/>
        <w:sz w:val="16"/>
        <w:szCs w:val="16"/>
      </w:rPr>
    </w:pPr>
    <w:r w:rsidRPr="00F67151">
      <w:rPr>
        <w:rFonts w:asciiTheme="majorHAnsi" w:hAnsiTheme="majorHAnsi" w:cstheme="minorHAnsi"/>
        <w:color w:val="7F7F7F" w:themeColor="text1" w:themeTint="80"/>
        <w:sz w:val="16"/>
        <w:szCs w:val="16"/>
      </w:rPr>
      <w:t xml:space="preserve">European Cyber Security Organisation (ECSO) ASBL |Rue Ducale 29, 1000 Brussels, Belgium | </w:t>
    </w:r>
    <w:r w:rsidR="00CA10DC">
      <w:rPr>
        <w:rFonts w:asciiTheme="majorHAnsi" w:hAnsiTheme="majorHAnsi" w:cstheme="minorHAnsi"/>
        <w:color w:val="7F7F7F" w:themeColor="text1" w:themeTint="80"/>
        <w:sz w:val="16"/>
        <w:szCs w:val="16"/>
      </w:rPr>
      <w:t>secretariat</w:t>
    </w:r>
    <w:r w:rsidRPr="00F67151">
      <w:rPr>
        <w:rFonts w:asciiTheme="majorHAnsi" w:hAnsiTheme="majorHAnsi" w:cstheme="minorHAnsi"/>
        <w:color w:val="7F7F7F" w:themeColor="text1" w:themeTint="80"/>
        <w:sz w:val="16"/>
        <w:szCs w:val="16"/>
      </w:rPr>
      <w:t>@ecs-org.eu</w:t>
    </w:r>
  </w:p>
  <w:p w14:paraId="3A74A2B1" w14:textId="6386DC63" w:rsidR="004A4817" w:rsidRPr="00F67151" w:rsidRDefault="00930FC8" w:rsidP="00F67151">
    <w:pPr>
      <w:pStyle w:val="Voettekst"/>
      <w:jc w:val="center"/>
      <w:rPr>
        <w:color w:val="7F7F7F" w:themeColor="text1" w:themeTint="80"/>
        <w:sz w:val="16"/>
        <w:szCs w:val="16"/>
      </w:rPr>
    </w:pPr>
    <w:r w:rsidRPr="00F67151">
      <w:rPr>
        <w:rFonts w:asciiTheme="majorHAnsi" w:hAnsiTheme="majorHAnsi" w:cstheme="minorHAnsi"/>
        <w:color w:val="7F7F7F" w:themeColor="text1" w:themeTint="80"/>
        <w:sz w:val="16"/>
        <w:szCs w:val="16"/>
      </w:rPr>
      <w:t xml:space="preserve">ECSO is registered at the EU Transparency registry: </w:t>
    </w:r>
    <w:proofErr w:type="gramStart"/>
    <w:r w:rsidRPr="00F67151">
      <w:rPr>
        <w:rFonts w:asciiTheme="majorHAnsi" w:hAnsiTheme="majorHAnsi" w:cstheme="minorHAnsi"/>
        <w:color w:val="7F7F7F" w:themeColor="text1" w:themeTint="80"/>
        <w:sz w:val="16"/>
        <w:szCs w:val="16"/>
      </w:rPr>
      <w:t>684434822646-91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2E7C" w14:textId="77777777" w:rsidR="00A43334" w:rsidRDefault="00A43334" w:rsidP="00075FF3">
      <w:pPr>
        <w:spacing w:after="0" w:line="240" w:lineRule="auto"/>
      </w:pPr>
      <w:r>
        <w:separator/>
      </w:r>
    </w:p>
  </w:footnote>
  <w:footnote w:type="continuationSeparator" w:id="0">
    <w:p w14:paraId="55892E6B" w14:textId="77777777" w:rsidR="00A43334" w:rsidRDefault="00A43334" w:rsidP="000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2E4B" w14:textId="448B2335" w:rsidR="001D4015" w:rsidRDefault="001D4015">
    <w:pPr>
      <w:pStyle w:val="Koptekst"/>
    </w:pPr>
  </w:p>
  <w:p w14:paraId="6DBE6207" w14:textId="0032A00E" w:rsidR="00D77876" w:rsidRPr="00075FF3" w:rsidRDefault="00D77876" w:rsidP="00075FF3">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777C"/>
    <w:multiLevelType w:val="hybridMultilevel"/>
    <w:tmpl w:val="43D0F916"/>
    <w:lvl w:ilvl="0" w:tplc="D168FA06">
      <w:start w:val="1"/>
      <w:numFmt w:val="decimal"/>
      <w:lvlText w:val="%1."/>
      <w:lvlJc w:val="left"/>
      <w:pPr>
        <w:ind w:left="502" w:hanging="360"/>
      </w:pPr>
      <w:rPr>
        <w:rFonts w:hint="default"/>
      </w:rPr>
    </w:lvl>
    <w:lvl w:ilvl="1" w:tplc="10000019" w:tentative="1">
      <w:start w:val="1"/>
      <w:numFmt w:val="lowerLetter"/>
      <w:lvlText w:val="%2."/>
      <w:lvlJc w:val="left"/>
      <w:pPr>
        <w:ind w:left="1130" w:hanging="360"/>
      </w:pPr>
    </w:lvl>
    <w:lvl w:ilvl="2" w:tplc="1000001B" w:tentative="1">
      <w:start w:val="1"/>
      <w:numFmt w:val="lowerRoman"/>
      <w:lvlText w:val="%3."/>
      <w:lvlJc w:val="right"/>
      <w:pPr>
        <w:ind w:left="1850" w:hanging="180"/>
      </w:pPr>
    </w:lvl>
    <w:lvl w:ilvl="3" w:tplc="1000000F" w:tentative="1">
      <w:start w:val="1"/>
      <w:numFmt w:val="decimal"/>
      <w:lvlText w:val="%4."/>
      <w:lvlJc w:val="left"/>
      <w:pPr>
        <w:ind w:left="2570" w:hanging="360"/>
      </w:pPr>
    </w:lvl>
    <w:lvl w:ilvl="4" w:tplc="10000019" w:tentative="1">
      <w:start w:val="1"/>
      <w:numFmt w:val="lowerLetter"/>
      <w:lvlText w:val="%5."/>
      <w:lvlJc w:val="left"/>
      <w:pPr>
        <w:ind w:left="3290" w:hanging="360"/>
      </w:pPr>
    </w:lvl>
    <w:lvl w:ilvl="5" w:tplc="1000001B" w:tentative="1">
      <w:start w:val="1"/>
      <w:numFmt w:val="lowerRoman"/>
      <w:lvlText w:val="%6."/>
      <w:lvlJc w:val="right"/>
      <w:pPr>
        <w:ind w:left="4010" w:hanging="180"/>
      </w:pPr>
    </w:lvl>
    <w:lvl w:ilvl="6" w:tplc="1000000F" w:tentative="1">
      <w:start w:val="1"/>
      <w:numFmt w:val="decimal"/>
      <w:lvlText w:val="%7."/>
      <w:lvlJc w:val="left"/>
      <w:pPr>
        <w:ind w:left="4730" w:hanging="360"/>
      </w:pPr>
    </w:lvl>
    <w:lvl w:ilvl="7" w:tplc="10000019" w:tentative="1">
      <w:start w:val="1"/>
      <w:numFmt w:val="lowerLetter"/>
      <w:lvlText w:val="%8."/>
      <w:lvlJc w:val="left"/>
      <w:pPr>
        <w:ind w:left="5450" w:hanging="360"/>
      </w:pPr>
    </w:lvl>
    <w:lvl w:ilvl="8" w:tplc="1000001B" w:tentative="1">
      <w:start w:val="1"/>
      <w:numFmt w:val="lowerRoman"/>
      <w:lvlText w:val="%9."/>
      <w:lvlJc w:val="right"/>
      <w:pPr>
        <w:ind w:left="6170" w:hanging="180"/>
      </w:pPr>
    </w:lvl>
  </w:abstractNum>
  <w:abstractNum w:abstractNumId="1" w15:restartNumberingAfterBreak="0">
    <w:nsid w:val="2AC05195"/>
    <w:multiLevelType w:val="hybridMultilevel"/>
    <w:tmpl w:val="FD8EF9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3DF0BD8"/>
    <w:multiLevelType w:val="hybridMultilevel"/>
    <w:tmpl w:val="0AC47B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4779361B"/>
    <w:multiLevelType w:val="hybridMultilevel"/>
    <w:tmpl w:val="C25E2596"/>
    <w:lvl w:ilvl="0" w:tplc="D168FA06">
      <w:start w:val="1"/>
      <w:numFmt w:val="decimal"/>
      <w:lvlText w:val="%1."/>
      <w:lvlJc w:val="left"/>
      <w:pPr>
        <w:ind w:left="502"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E042B49"/>
    <w:multiLevelType w:val="hybridMultilevel"/>
    <w:tmpl w:val="6C7C4B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4F39AC"/>
    <w:multiLevelType w:val="hybridMultilevel"/>
    <w:tmpl w:val="80664F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5B284C6B"/>
    <w:multiLevelType w:val="hybridMultilevel"/>
    <w:tmpl w:val="B2120206"/>
    <w:lvl w:ilvl="0" w:tplc="902A42A6">
      <w:start w:val="15"/>
      <w:numFmt w:val="bullet"/>
      <w:lvlText w:val="-"/>
      <w:lvlJc w:val="left"/>
      <w:pPr>
        <w:ind w:left="720" w:hanging="360"/>
      </w:pPr>
      <w:rPr>
        <w:rFonts w:ascii="Calibri Light" w:eastAsiaTheme="minorHAnsi" w:hAnsi="Calibri Light" w:cs="Calibri Light" w:hint="default"/>
        <w:b/>
        <w:color w:val="595959" w:themeColor="text1" w:themeTint="A6"/>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67806E97"/>
    <w:multiLevelType w:val="hybridMultilevel"/>
    <w:tmpl w:val="6E6C9B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6CB935D9"/>
    <w:multiLevelType w:val="hybridMultilevel"/>
    <w:tmpl w:val="B484C566"/>
    <w:lvl w:ilvl="0" w:tplc="902A42A6">
      <w:start w:val="15"/>
      <w:numFmt w:val="bullet"/>
      <w:lvlText w:val="-"/>
      <w:lvlJc w:val="left"/>
      <w:pPr>
        <w:ind w:left="360" w:hanging="360"/>
      </w:pPr>
      <w:rPr>
        <w:rFonts w:ascii="Calibri Light" w:eastAsiaTheme="minorHAnsi" w:hAnsi="Calibri Light" w:cs="Calibri Light" w:hint="default"/>
        <w:b/>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7A21C1"/>
    <w:multiLevelType w:val="hybridMultilevel"/>
    <w:tmpl w:val="41363B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384140405">
    <w:abstractNumId w:val="5"/>
  </w:num>
  <w:num w:numId="2" w16cid:durableId="32197277">
    <w:abstractNumId w:val="2"/>
  </w:num>
  <w:num w:numId="3" w16cid:durableId="440690139">
    <w:abstractNumId w:val="8"/>
  </w:num>
  <w:num w:numId="4" w16cid:durableId="140461839">
    <w:abstractNumId w:val="6"/>
  </w:num>
  <w:num w:numId="5" w16cid:durableId="1394544837">
    <w:abstractNumId w:val="0"/>
  </w:num>
  <w:num w:numId="6" w16cid:durableId="2088383241">
    <w:abstractNumId w:val="1"/>
  </w:num>
  <w:num w:numId="7" w16cid:durableId="2024815139">
    <w:abstractNumId w:val="9"/>
  </w:num>
  <w:num w:numId="8" w16cid:durableId="1682900283">
    <w:abstractNumId w:val="3"/>
  </w:num>
  <w:num w:numId="9" w16cid:durableId="103186178">
    <w:abstractNumId w:val="4"/>
  </w:num>
  <w:num w:numId="10" w16cid:durableId="56125178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ytDQwN7cwMrM0sDRU0lEKTi0uzszPAykwrAUA8uv8OCwAAAA="/>
  </w:docVars>
  <w:rsids>
    <w:rsidRoot w:val="00075FF3"/>
    <w:rsid w:val="0000199A"/>
    <w:rsid w:val="0000311C"/>
    <w:rsid w:val="0000380F"/>
    <w:rsid w:val="0000423F"/>
    <w:rsid w:val="00004EA9"/>
    <w:rsid w:val="00005086"/>
    <w:rsid w:val="00005724"/>
    <w:rsid w:val="000059EC"/>
    <w:rsid w:val="00005D7C"/>
    <w:rsid w:val="00005F1F"/>
    <w:rsid w:val="00007C17"/>
    <w:rsid w:val="00012536"/>
    <w:rsid w:val="00012AA1"/>
    <w:rsid w:val="000135D6"/>
    <w:rsid w:val="00015B07"/>
    <w:rsid w:val="00015E44"/>
    <w:rsid w:val="00016962"/>
    <w:rsid w:val="000171E9"/>
    <w:rsid w:val="00017237"/>
    <w:rsid w:val="00020A69"/>
    <w:rsid w:val="00021227"/>
    <w:rsid w:val="00023816"/>
    <w:rsid w:val="00023870"/>
    <w:rsid w:val="00023ED3"/>
    <w:rsid w:val="0002440D"/>
    <w:rsid w:val="00024860"/>
    <w:rsid w:val="00024AB7"/>
    <w:rsid w:val="00024B18"/>
    <w:rsid w:val="00026E46"/>
    <w:rsid w:val="000274BF"/>
    <w:rsid w:val="00027680"/>
    <w:rsid w:val="000278A4"/>
    <w:rsid w:val="000302F4"/>
    <w:rsid w:val="0003294E"/>
    <w:rsid w:val="00032ECB"/>
    <w:rsid w:val="00033389"/>
    <w:rsid w:val="00034424"/>
    <w:rsid w:val="000344D8"/>
    <w:rsid w:val="00034849"/>
    <w:rsid w:val="00034C48"/>
    <w:rsid w:val="000358D6"/>
    <w:rsid w:val="000367C4"/>
    <w:rsid w:val="00036D11"/>
    <w:rsid w:val="0003711E"/>
    <w:rsid w:val="00040923"/>
    <w:rsid w:val="0004096B"/>
    <w:rsid w:val="00040D39"/>
    <w:rsid w:val="00041323"/>
    <w:rsid w:val="0004162F"/>
    <w:rsid w:val="00042AAD"/>
    <w:rsid w:val="000455B7"/>
    <w:rsid w:val="0005000E"/>
    <w:rsid w:val="00050668"/>
    <w:rsid w:val="00051C37"/>
    <w:rsid w:val="00052456"/>
    <w:rsid w:val="00053D10"/>
    <w:rsid w:val="00056024"/>
    <w:rsid w:val="000568CE"/>
    <w:rsid w:val="00057B35"/>
    <w:rsid w:val="00060E3B"/>
    <w:rsid w:val="00060F0E"/>
    <w:rsid w:val="000614FA"/>
    <w:rsid w:val="00062063"/>
    <w:rsid w:val="000638A5"/>
    <w:rsid w:val="0006507D"/>
    <w:rsid w:val="00065C5B"/>
    <w:rsid w:val="00066373"/>
    <w:rsid w:val="00067A4F"/>
    <w:rsid w:val="00070F1E"/>
    <w:rsid w:val="00071236"/>
    <w:rsid w:val="00072095"/>
    <w:rsid w:val="00072772"/>
    <w:rsid w:val="0007419C"/>
    <w:rsid w:val="00075449"/>
    <w:rsid w:val="000754C7"/>
    <w:rsid w:val="000755C3"/>
    <w:rsid w:val="00075FF3"/>
    <w:rsid w:val="000803E6"/>
    <w:rsid w:val="00080BAD"/>
    <w:rsid w:val="00081096"/>
    <w:rsid w:val="00081A78"/>
    <w:rsid w:val="00081FB8"/>
    <w:rsid w:val="00084661"/>
    <w:rsid w:val="000902F9"/>
    <w:rsid w:val="00090EBF"/>
    <w:rsid w:val="00091921"/>
    <w:rsid w:val="0009198C"/>
    <w:rsid w:val="000929A9"/>
    <w:rsid w:val="00092C52"/>
    <w:rsid w:val="0009335C"/>
    <w:rsid w:val="00093C24"/>
    <w:rsid w:val="00094457"/>
    <w:rsid w:val="00094B2C"/>
    <w:rsid w:val="00095526"/>
    <w:rsid w:val="00095F75"/>
    <w:rsid w:val="0009680A"/>
    <w:rsid w:val="000A1295"/>
    <w:rsid w:val="000A1305"/>
    <w:rsid w:val="000A1F6A"/>
    <w:rsid w:val="000A20DC"/>
    <w:rsid w:val="000A21F2"/>
    <w:rsid w:val="000A3F91"/>
    <w:rsid w:val="000A410F"/>
    <w:rsid w:val="000A56AE"/>
    <w:rsid w:val="000A6271"/>
    <w:rsid w:val="000A69A9"/>
    <w:rsid w:val="000A79D3"/>
    <w:rsid w:val="000B1159"/>
    <w:rsid w:val="000B362B"/>
    <w:rsid w:val="000B3AC7"/>
    <w:rsid w:val="000B429E"/>
    <w:rsid w:val="000B48F1"/>
    <w:rsid w:val="000B4D59"/>
    <w:rsid w:val="000B63EB"/>
    <w:rsid w:val="000B6BB4"/>
    <w:rsid w:val="000B7770"/>
    <w:rsid w:val="000B7CC6"/>
    <w:rsid w:val="000C0A2D"/>
    <w:rsid w:val="000C2ABD"/>
    <w:rsid w:val="000C462E"/>
    <w:rsid w:val="000C5475"/>
    <w:rsid w:val="000C7BBA"/>
    <w:rsid w:val="000D0A57"/>
    <w:rsid w:val="000D264B"/>
    <w:rsid w:val="000D2B6A"/>
    <w:rsid w:val="000D49E1"/>
    <w:rsid w:val="000D4DD8"/>
    <w:rsid w:val="000D6370"/>
    <w:rsid w:val="000D6981"/>
    <w:rsid w:val="000D7D51"/>
    <w:rsid w:val="000E0E4E"/>
    <w:rsid w:val="000E0F52"/>
    <w:rsid w:val="000E0FA3"/>
    <w:rsid w:val="000E1911"/>
    <w:rsid w:val="000E1E55"/>
    <w:rsid w:val="000E226A"/>
    <w:rsid w:val="000E243B"/>
    <w:rsid w:val="000E277B"/>
    <w:rsid w:val="000E3712"/>
    <w:rsid w:val="000E3C01"/>
    <w:rsid w:val="000E4A91"/>
    <w:rsid w:val="000E57EF"/>
    <w:rsid w:val="000E5A85"/>
    <w:rsid w:val="000E604E"/>
    <w:rsid w:val="000E6382"/>
    <w:rsid w:val="000E66C6"/>
    <w:rsid w:val="000E6893"/>
    <w:rsid w:val="000F04E5"/>
    <w:rsid w:val="000F0721"/>
    <w:rsid w:val="000F0B41"/>
    <w:rsid w:val="000F109F"/>
    <w:rsid w:val="000F2F64"/>
    <w:rsid w:val="000F3BFE"/>
    <w:rsid w:val="000F426E"/>
    <w:rsid w:val="000F5062"/>
    <w:rsid w:val="000F553F"/>
    <w:rsid w:val="000F560E"/>
    <w:rsid w:val="000F6ACF"/>
    <w:rsid w:val="000F71AD"/>
    <w:rsid w:val="001005D0"/>
    <w:rsid w:val="00100843"/>
    <w:rsid w:val="0010096F"/>
    <w:rsid w:val="00100C5F"/>
    <w:rsid w:val="00100FEA"/>
    <w:rsid w:val="001010C5"/>
    <w:rsid w:val="001016A8"/>
    <w:rsid w:val="001027A5"/>
    <w:rsid w:val="001041C9"/>
    <w:rsid w:val="00106876"/>
    <w:rsid w:val="00106A67"/>
    <w:rsid w:val="001105B3"/>
    <w:rsid w:val="001114AE"/>
    <w:rsid w:val="00111DCA"/>
    <w:rsid w:val="001136DE"/>
    <w:rsid w:val="0011393C"/>
    <w:rsid w:val="00113DCB"/>
    <w:rsid w:val="00114B69"/>
    <w:rsid w:val="001160F6"/>
    <w:rsid w:val="00120CD3"/>
    <w:rsid w:val="00122ED6"/>
    <w:rsid w:val="001251EB"/>
    <w:rsid w:val="00125457"/>
    <w:rsid w:val="001275E5"/>
    <w:rsid w:val="00133084"/>
    <w:rsid w:val="00133EED"/>
    <w:rsid w:val="00134506"/>
    <w:rsid w:val="0013463F"/>
    <w:rsid w:val="00134DFB"/>
    <w:rsid w:val="001350CA"/>
    <w:rsid w:val="00135107"/>
    <w:rsid w:val="00135270"/>
    <w:rsid w:val="0013720E"/>
    <w:rsid w:val="00140D29"/>
    <w:rsid w:val="001413CD"/>
    <w:rsid w:val="001434D2"/>
    <w:rsid w:val="0014634E"/>
    <w:rsid w:val="00146A54"/>
    <w:rsid w:val="00146B0E"/>
    <w:rsid w:val="00147782"/>
    <w:rsid w:val="001477F3"/>
    <w:rsid w:val="00151317"/>
    <w:rsid w:val="0015142A"/>
    <w:rsid w:val="001537EE"/>
    <w:rsid w:val="00153DD6"/>
    <w:rsid w:val="00154D67"/>
    <w:rsid w:val="00155228"/>
    <w:rsid w:val="001613BD"/>
    <w:rsid w:val="0016166F"/>
    <w:rsid w:val="00161E10"/>
    <w:rsid w:val="00162EFD"/>
    <w:rsid w:val="001634EC"/>
    <w:rsid w:val="00164787"/>
    <w:rsid w:val="001649DD"/>
    <w:rsid w:val="0016733C"/>
    <w:rsid w:val="001706C5"/>
    <w:rsid w:val="00170EE7"/>
    <w:rsid w:val="00171DC2"/>
    <w:rsid w:val="00172BAC"/>
    <w:rsid w:val="0017355A"/>
    <w:rsid w:val="00173CAB"/>
    <w:rsid w:val="001742D6"/>
    <w:rsid w:val="00175D50"/>
    <w:rsid w:val="00175DAE"/>
    <w:rsid w:val="00176369"/>
    <w:rsid w:val="0017701C"/>
    <w:rsid w:val="00177B7B"/>
    <w:rsid w:val="00180415"/>
    <w:rsid w:val="00182994"/>
    <w:rsid w:val="001829C1"/>
    <w:rsid w:val="00182DD1"/>
    <w:rsid w:val="00182FA6"/>
    <w:rsid w:val="0018321C"/>
    <w:rsid w:val="00184020"/>
    <w:rsid w:val="0018414A"/>
    <w:rsid w:val="001841D8"/>
    <w:rsid w:val="00184B9E"/>
    <w:rsid w:val="0018513C"/>
    <w:rsid w:val="001874C2"/>
    <w:rsid w:val="0019270A"/>
    <w:rsid w:val="001938AB"/>
    <w:rsid w:val="00193ADD"/>
    <w:rsid w:val="00195453"/>
    <w:rsid w:val="001969E7"/>
    <w:rsid w:val="001A111D"/>
    <w:rsid w:val="001A12A1"/>
    <w:rsid w:val="001A3DAA"/>
    <w:rsid w:val="001A4FB1"/>
    <w:rsid w:val="001A5717"/>
    <w:rsid w:val="001A5BFD"/>
    <w:rsid w:val="001A66CF"/>
    <w:rsid w:val="001A723C"/>
    <w:rsid w:val="001A7516"/>
    <w:rsid w:val="001A7800"/>
    <w:rsid w:val="001B0C83"/>
    <w:rsid w:val="001B1283"/>
    <w:rsid w:val="001B1AB9"/>
    <w:rsid w:val="001B2592"/>
    <w:rsid w:val="001B2D71"/>
    <w:rsid w:val="001B34E6"/>
    <w:rsid w:val="001B49E3"/>
    <w:rsid w:val="001B4B6F"/>
    <w:rsid w:val="001B54FA"/>
    <w:rsid w:val="001B562F"/>
    <w:rsid w:val="001B5917"/>
    <w:rsid w:val="001B63A2"/>
    <w:rsid w:val="001B6E3C"/>
    <w:rsid w:val="001C0009"/>
    <w:rsid w:val="001C04FF"/>
    <w:rsid w:val="001C0CFD"/>
    <w:rsid w:val="001C1461"/>
    <w:rsid w:val="001C2B6A"/>
    <w:rsid w:val="001C307F"/>
    <w:rsid w:val="001C32F2"/>
    <w:rsid w:val="001C3931"/>
    <w:rsid w:val="001C4609"/>
    <w:rsid w:val="001C4756"/>
    <w:rsid w:val="001C525B"/>
    <w:rsid w:val="001C5B5D"/>
    <w:rsid w:val="001C71ED"/>
    <w:rsid w:val="001C7531"/>
    <w:rsid w:val="001C7DC6"/>
    <w:rsid w:val="001D04BF"/>
    <w:rsid w:val="001D0839"/>
    <w:rsid w:val="001D0A13"/>
    <w:rsid w:val="001D0C40"/>
    <w:rsid w:val="001D1614"/>
    <w:rsid w:val="001D198E"/>
    <w:rsid w:val="001D28F0"/>
    <w:rsid w:val="001D2AC6"/>
    <w:rsid w:val="001D3510"/>
    <w:rsid w:val="001D3812"/>
    <w:rsid w:val="001D3DE1"/>
    <w:rsid w:val="001D4015"/>
    <w:rsid w:val="001D5477"/>
    <w:rsid w:val="001D68AA"/>
    <w:rsid w:val="001D73B8"/>
    <w:rsid w:val="001D7F92"/>
    <w:rsid w:val="001E1062"/>
    <w:rsid w:val="001E2B6F"/>
    <w:rsid w:val="001E462E"/>
    <w:rsid w:val="001E53C5"/>
    <w:rsid w:val="001E6CDB"/>
    <w:rsid w:val="001E6F50"/>
    <w:rsid w:val="001E7715"/>
    <w:rsid w:val="001F07EF"/>
    <w:rsid w:val="001F21C7"/>
    <w:rsid w:val="001F2987"/>
    <w:rsid w:val="001F3988"/>
    <w:rsid w:val="001F3EDC"/>
    <w:rsid w:val="001F40B4"/>
    <w:rsid w:val="001F40D1"/>
    <w:rsid w:val="001F55D3"/>
    <w:rsid w:val="001F5714"/>
    <w:rsid w:val="001F6FA1"/>
    <w:rsid w:val="001F7CB3"/>
    <w:rsid w:val="00200385"/>
    <w:rsid w:val="00200D30"/>
    <w:rsid w:val="00202272"/>
    <w:rsid w:val="00202908"/>
    <w:rsid w:val="00202E2B"/>
    <w:rsid w:val="002034BA"/>
    <w:rsid w:val="00204898"/>
    <w:rsid w:val="002052C6"/>
    <w:rsid w:val="00205319"/>
    <w:rsid w:val="00206648"/>
    <w:rsid w:val="00211684"/>
    <w:rsid w:val="002124A7"/>
    <w:rsid w:val="00216B40"/>
    <w:rsid w:val="002174CB"/>
    <w:rsid w:val="00217FDE"/>
    <w:rsid w:val="002204C1"/>
    <w:rsid w:val="00220FAF"/>
    <w:rsid w:val="0022110D"/>
    <w:rsid w:val="00222E85"/>
    <w:rsid w:val="00223163"/>
    <w:rsid w:val="00223F92"/>
    <w:rsid w:val="002250D0"/>
    <w:rsid w:val="002257D0"/>
    <w:rsid w:val="00225980"/>
    <w:rsid w:val="00226BDA"/>
    <w:rsid w:val="002270D5"/>
    <w:rsid w:val="002309F1"/>
    <w:rsid w:val="00231C3D"/>
    <w:rsid w:val="00232AFC"/>
    <w:rsid w:val="002358A3"/>
    <w:rsid w:val="00235C17"/>
    <w:rsid w:val="00235FFA"/>
    <w:rsid w:val="002400E5"/>
    <w:rsid w:val="00240741"/>
    <w:rsid w:val="00242687"/>
    <w:rsid w:val="00244989"/>
    <w:rsid w:val="00245946"/>
    <w:rsid w:val="002463D2"/>
    <w:rsid w:val="002466E9"/>
    <w:rsid w:val="00246CCA"/>
    <w:rsid w:val="00250088"/>
    <w:rsid w:val="002507D0"/>
    <w:rsid w:val="00250EFD"/>
    <w:rsid w:val="002515B7"/>
    <w:rsid w:val="00251C8B"/>
    <w:rsid w:val="00253982"/>
    <w:rsid w:val="002540A8"/>
    <w:rsid w:val="00254275"/>
    <w:rsid w:val="00254E28"/>
    <w:rsid w:val="0025594D"/>
    <w:rsid w:val="00257B8D"/>
    <w:rsid w:val="00260F8A"/>
    <w:rsid w:val="002621E8"/>
    <w:rsid w:val="00262508"/>
    <w:rsid w:val="00262EDD"/>
    <w:rsid w:val="00262F25"/>
    <w:rsid w:val="002634E9"/>
    <w:rsid w:val="00264C5C"/>
    <w:rsid w:val="002651EF"/>
    <w:rsid w:val="00266A8F"/>
    <w:rsid w:val="0026715C"/>
    <w:rsid w:val="00267172"/>
    <w:rsid w:val="00267593"/>
    <w:rsid w:val="002701D2"/>
    <w:rsid w:val="002703F0"/>
    <w:rsid w:val="00272757"/>
    <w:rsid w:val="00272806"/>
    <w:rsid w:val="00273BF8"/>
    <w:rsid w:val="00274024"/>
    <w:rsid w:val="00275E5A"/>
    <w:rsid w:val="00276FFF"/>
    <w:rsid w:val="00277B1C"/>
    <w:rsid w:val="002800CF"/>
    <w:rsid w:val="00280C02"/>
    <w:rsid w:val="00281931"/>
    <w:rsid w:val="00281CF5"/>
    <w:rsid w:val="002821C3"/>
    <w:rsid w:val="0028378C"/>
    <w:rsid w:val="002849B5"/>
    <w:rsid w:val="002856C2"/>
    <w:rsid w:val="00285C27"/>
    <w:rsid w:val="002866FF"/>
    <w:rsid w:val="0028768C"/>
    <w:rsid w:val="002909EA"/>
    <w:rsid w:val="00291D4B"/>
    <w:rsid w:val="002922FA"/>
    <w:rsid w:val="00293B94"/>
    <w:rsid w:val="002966AC"/>
    <w:rsid w:val="00296A31"/>
    <w:rsid w:val="00296D3B"/>
    <w:rsid w:val="002972A3"/>
    <w:rsid w:val="002A01D9"/>
    <w:rsid w:val="002A19DA"/>
    <w:rsid w:val="002A339A"/>
    <w:rsid w:val="002A4B67"/>
    <w:rsid w:val="002A504B"/>
    <w:rsid w:val="002A51EE"/>
    <w:rsid w:val="002A542E"/>
    <w:rsid w:val="002A5E63"/>
    <w:rsid w:val="002A68EE"/>
    <w:rsid w:val="002B125F"/>
    <w:rsid w:val="002B33F9"/>
    <w:rsid w:val="002B3F56"/>
    <w:rsid w:val="002B4EE5"/>
    <w:rsid w:val="002B57F6"/>
    <w:rsid w:val="002B590F"/>
    <w:rsid w:val="002B5C5B"/>
    <w:rsid w:val="002B62E2"/>
    <w:rsid w:val="002B69AC"/>
    <w:rsid w:val="002B6F41"/>
    <w:rsid w:val="002C2198"/>
    <w:rsid w:val="002C21DC"/>
    <w:rsid w:val="002C2F0C"/>
    <w:rsid w:val="002C3129"/>
    <w:rsid w:val="002C32F7"/>
    <w:rsid w:val="002C3A57"/>
    <w:rsid w:val="002C3CF4"/>
    <w:rsid w:val="002C67FF"/>
    <w:rsid w:val="002D07DF"/>
    <w:rsid w:val="002D13D8"/>
    <w:rsid w:val="002D1591"/>
    <w:rsid w:val="002D1A84"/>
    <w:rsid w:val="002D4E4E"/>
    <w:rsid w:val="002D6224"/>
    <w:rsid w:val="002D7054"/>
    <w:rsid w:val="002D71C5"/>
    <w:rsid w:val="002D7677"/>
    <w:rsid w:val="002E00E0"/>
    <w:rsid w:val="002E03D7"/>
    <w:rsid w:val="002E1BDD"/>
    <w:rsid w:val="002E216A"/>
    <w:rsid w:val="002E3FBE"/>
    <w:rsid w:val="002E5061"/>
    <w:rsid w:val="002E54EF"/>
    <w:rsid w:val="002E597D"/>
    <w:rsid w:val="002E6722"/>
    <w:rsid w:val="002E6F86"/>
    <w:rsid w:val="002E7137"/>
    <w:rsid w:val="002F0028"/>
    <w:rsid w:val="002F156D"/>
    <w:rsid w:val="002F22C0"/>
    <w:rsid w:val="002F2A57"/>
    <w:rsid w:val="002F2D2E"/>
    <w:rsid w:val="002F3201"/>
    <w:rsid w:val="002F363A"/>
    <w:rsid w:val="002F3B79"/>
    <w:rsid w:val="002F47F3"/>
    <w:rsid w:val="002F4B1A"/>
    <w:rsid w:val="002F52CD"/>
    <w:rsid w:val="002F5A04"/>
    <w:rsid w:val="002F66A6"/>
    <w:rsid w:val="002F6899"/>
    <w:rsid w:val="002F79FA"/>
    <w:rsid w:val="00302F18"/>
    <w:rsid w:val="00303C2D"/>
    <w:rsid w:val="0030547E"/>
    <w:rsid w:val="00305816"/>
    <w:rsid w:val="00305D52"/>
    <w:rsid w:val="00306090"/>
    <w:rsid w:val="00306A0B"/>
    <w:rsid w:val="00306BCA"/>
    <w:rsid w:val="00307FE4"/>
    <w:rsid w:val="00310AEE"/>
    <w:rsid w:val="00313A56"/>
    <w:rsid w:val="0031485A"/>
    <w:rsid w:val="003150AE"/>
    <w:rsid w:val="003158AD"/>
    <w:rsid w:val="00320669"/>
    <w:rsid w:val="00320900"/>
    <w:rsid w:val="00321BD4"/>
    <w:rsid w:val="00322722"/>
    <w:rsid w:val="00323B6E"/>
    <w:rsid w:val="00324529"/>
    <w:rsid w:val="00324571"/>
    <w:rsid w:val="00324CEF"/>
    <w:rsid w:val="00325781"/>
    <w:rsid w:val="0032588E"/>
    <w:rsid w:val="0032740C"/>
    <w:rsid w:val="00327559"/>
    <w:rsid w:val="0033080B"/>
    <w:rsid w:val="00331BB4"/>
    <w:rsid w:val="00331FF9"/>
    <w:rsid w:val="00332710"/>
    <w:rsid w:val="00333ED7"/>
    <w:rsid w:val="00334704"/>
    <w:rsid w:val="00334B70"/>
    <w:rsid w:val="0033560D"/>
    <w:rsid w:val="003362D9"/>
    <w:rsid w:val="003374FB"/>
    <w:rsid w:val="00337A5C"/>
    <w:rsid w:val="00337D6A"/>
    <w:rsid w:val="0034084B"/>
    <w:rsid w:val="00345F88"/>
    <w:rsid w:val="00347D92"/>
    <w:rsid w:val="0035091F"/>
    <w:rsid w:val="00352AC7"/>
    <w:rsid w:val="00352CDE"/>
    <w:rsid w:val="00353A60"/>
    <w:rsid w:val="00355303"/>
    <w:rsid w:val="003554E0"/>
    <w:rsid w:val="00355F9F"/>
    <w:rsid w:val="0035602B"/>
    <w:rsid w:val="0036023D"/>
    <w:rsid w:val="0036048F"/>
    <w:rsid w:val="00360D0D"/>
    <w:rsid w:val="003618F0"/>
    <w:rsid w:val="00362388"/>
    <w:rsid w:val="00363C08"/>
    <w:rsid w:val="00363EC7"/>
    <w:rsid w:val="00363F62"/>
    <w:rsid w:val="00363F8D"/>
    <w:rsid w:val="003646A6"/>
    <w:rsid w:val="003649CA"/>
    <w:rsid w:val="00365FD9"/>
    <w:rsid w:val="00370F9F"/>
    <w:rsid w:val="00372EAC"/>
    <w:rsid w:val="0037501B"/>
    <w:rsid w:val="003752E1"/>
    <w:rsid w:val="003758B7"/>
    <w:rsid w:val="00376A97"/>
    <w:rsid w:val="00377992"/>
    <w:rsid w:val="0038047E"/>
    <w:rsid w:val="003815AB"/>
    <w:rsid w:val="00383370"/>
    <w:rsid w:val="0038399C"/>
    <w:rsid w:val="00387CDF"/>
    <w:rsid w:val="003913C6"/>
    <w:rsid w:val="00391B12"/>
    <w:rsid w:val="00391B35"/>
    <w:rsid w:val="00393AEF"/>
    <w:rsid w:val="00393B05"/>
    <w:rsid w:val="00394643"/>
    <w:rsid w:val="003957D1"/>
    <w:rsid w:val="00395BDB"/>
    <w:rsid w:val="00396394"/>
    <w:rsid w:val="0039727E"/>
    <w:rsid w:val="00397676"/>
    <w:rsid w:val="00397726"/>
    <w:rsid w:val="00397832"/>
    <w:rsid w:val="003A2726"/>
    <w:rsid w:val="003A2963"/>
    <w:rsid w:val="003A527C"/>
    <w:rsid w:val="003A5482"/>
    <w:rsid w:val="003A5B56"/>
    <w:rsid w:val="003A7038"/>
    <w:rsid w:val="003A7188"/>
    <w:rsid w:val="003A7E52"/>
    <w:rsid w:val="003B0773"/>
    <w:rsid w:val="003B25DC"/>
    <w:rsid w:val="003B34CB"/>
    <w:rsid w:val="003B42F8"/>
    <w:rsid w:val="003B6413"/>
    <w:rsid w:val="003B6B19"/>
    <w:rsid w:val="003B76C0"/>
    <w:rsid w:val="003B7806"/>
    <w:rsid w:val="003B7B66"/>
    <w:rsid w:val="003C0C8E"/>
    <w:rsid w:val="003C17A0"/>
    <w:rsid w:val="003C28A4"/>
    <w:rsid w:val="003C2905"/>
    <w:rsid w:val="003C5045"/>
    <w:rsid w:val="003C5763"/>
    <w:rsid w:val="003C59AF"/>
    <w:rsid w:val="003C5F2C"/>
    <w:rsid w:val="003C6296"/>
    <w:rsid w:val="003D2F35"/>
    <w:rsid w:val="003D3FF6"/>
    <w:rsid w:val="003D4FB4"/>
    <w:rsid w:val="003D52C0"/>
    <w:rsid w:val="003D5A09"/>
    <w:rsid w:val="003D5AAF"/>
    <w:rsid w:val="003D5F1B"/>
    <w:rsid w:val="003D6E72"/>
    <w:rsid w:val="003E0D7C"/>
    <w:rsid w:val="003E1076"/>
    <w:rsid w:val="003E16C3"/>
    <w:rsid w:val="003E17E6"/>
    <w:rsid w:val="003E3264"/>
    <w:rsid w:val="003E35D6"/>
    <w:rsid w:val="003E4FC4"/>
    <w:rsid w:val="003E55A6"/>
    <w:rsid w:val="003E6B83"/>
    <w:rsid w:val="003E710B"/>
    <w:rsid w:val="003E720A"/>
    <w:rsid w:val="003E7BA8"/>
    <w:rsid w:val="003F0963"/>
    <w:rsid w:val="003F1408"/>
    <w:rsid w:val="003F3137"/>
    <w:rsid w:val="003F372B"/>
    <w:rsid w:val="003F3CAF"/>
    <w:rsid w:val="003F3ECA"/>
    <w:rsid w:val="003F40CE"/>
    <w:rsid w:val="003F50F4"/>
    <w:rsid w:val="004004C5"/>
    <w:rsid w:val="0040136F"/>
    <w:rsid w:val="00401D85"/>
    <w:rsid w:val="004036D4"/>
    <w:rsid w:val="004061D2"/>
    <w:rsid w:val="00406DA3"/>
    <w:rsid w:val="00406E46"/>
    <w:rsid w:val="00407683"/>
    <w:rsid w:val="0041182C"/>
    <w:rsid w:val="00411C9F"/>
    <w:rsid w:val="00412228"/>
    <w:rsid w:val="0041232D"/>
    <w:rsid w:val="004123FF"/>
    <w:rsid w:val="00413B0B"/>
    <w:rsid w:val="00415131"/>
    <w:rsid w:val="00415C48"/>
    <w:rsid w:val="004177E3"/>
    <w:rsid w:val="00420551"/>
    <w:rsid w:val="00421B5E"/>
    <w:rsid w:val="00421BD4"/>
    <w:rsid w:val="00422603"/>
    <w:rsid w:val="00422CBB"/>
    <w:rsid w:val="00426F5E"/>
    <w:rsid w:val="00427784"/>
    <w:rsid w:val="0043091A"/>
    <w:rsid w:val="00431783"/>
    <w:rsid w:val="00431E1C"/>
    <w:rsid w:val="004322B0"/>
    <w:rsid w:val="0043232B"/>
    <w:rsid w:val="00432FED"/>
    <w:rsid w:val="004350F6"/>
    <w:rsid w:val="00435381"/>
    <w:rsid w:val="004371E7"/>
    <w:rsid w:val="004413DE"/>
    <w:rsid w:val="00442797"/>
    <w:rsid w:val="004440C7"/>
    <w:rsid w:val="00444689"/>
    <w:rsid w:val="00447A43"/>
    <w:rsid w:val="0045030F"/>
    <w:rsid w:val="00450E19"/>
    <w:rsid w:val="0045184A"/>
    <w:rsid w:val="00451C9F"/>
    <w:rsid w:val="00452517"/>
    <w:rsid w:val="00452908"/>
    <w:rsid w:val="004531B8"/>
    <w:rsid w:val="00453FAA"/>
    <w:rsid w:val="0045409D"/>
    <w:rsid w:val="00454B2C"/>
    <w:rsid w:val="00454D92"/>
    <w:rsid w:val="00454E48"/>
    <w:rsid w:val="00454FC5"/>
    <w:rsid w:val="00455520"/>
    <w:rsid w:val="0045616A"/>
    <w:rsid w:val="0045619B"/>
    <w:rsid w:val="00456415"/>
    <w:rsid w:val="00456E72"/>
    <w:rsid w:val="00457184"/>
    <w:rsid w:val="004572B6"/>
    <w:rsid w:val="00457360"/>
    <w:rsid w:val="004606A4"/>
    <w:rsid w:val="0046128C"/>
    <w:rsid w:val="004615F2"/>
    <w:rsid w:val="00461F23"/>
    <w:rsid w:val="0046211C"/>
    <w:rsid w:val="0046267B"/>
    <w:rsid w:val="0046349E"/>
    <w:rsid w:val="0046358A"/>
    <w:rsid w:val="00464DF1"/>
    <w:rsid w:val="00465BF2"/>
    <w:rsid w:val="004663A0"/>
    <w:rsid w:val="004668A4"/>
    <w:rsid w:val="00467A1C"/>
    <w:rsid w:val="00470D8C"/>
    <w:rsid w:val="00471923"/>
    <w:rsid w:val="00471DF6"/>
    <w:rsid w:val="0047211E"/>
    <w:rsid w:val="0047425A"/>
    <w:rsid w:val="00474B40"/>
    <w:rsid w:val="00474F12"/>
    <w:rsid w:val="004755D9"/>
    <w:rsid w:val="004755F7"/>
    <w:rsid w:val="004765CC"/>
    <w:rsid w:val="00476AC1"/>
    <w:rsid w:val="004772AE"/>
    <w:rsid w:val="00477B3B"/>
    <w:rsid w:val="0048020D"/>
    <w:rsid w:val="0048069F"/>
    <w:rsid w:val="004808F5"/>
    <w:rsid w:val="00481D65"/>
    <w:rsid w:val="00481DAE"/>
    <w:rsid w:val="004823A1"/>
    <w:rsid w:val="0048436F"/>
    <w:rsid w:val="00484CCE"/>
    <w:rsid w:val="004872EE"/>
    <w:rsid w:val="00487776"/>
    <w:rsid w:val="00490375"/>
    <w:rsid w:val="00490480"/>
    <w:rsid w:val="00492FDE"/>
    <w:rsid w:val="00493B1C"/>
    <w:rsid w:val="00494312"/>
    <w:rsid w:val="004946B4"/>
    <w:rsid w:val="004951E5"/>
    <w:rsid w:val="004A08A7"/>
    <w:rsid w:val="004A301E"/>
    <w:rsid w:val="004A3991"/>
    <w:rsid w:val="004A47D4"/>
    <w:rsid w:val="004A4817"/>
    <w:rsid w:val="004A48D0"/>
    <w:rsid w:val="004A6123"/>
    <w:rsid w:val="004A6395"/>
    <w:rsid w:val="004A686D"/>
    <w:rsid w:val="004A769F"/>
    <w:rsid w:val="004A7A9D"/>
    <w:rsid w:val="004B0ADD"/>
    <w:rsid w:val="004B0C0C"/>
    <w:rsid w:val="004B0D1F"/>
    <w:rsid w:val="004B1194"/>
    <w:rsid w:val="004B3D42"/>
    <w:rsid w:val="004B4397"/>
    <w:rsid w:val="004B5378"/>
    <w:rsid w:val="004B6230"/>
    <w:rsid w:val="004B6D80"/>
    <w:rsid w:val="004C589C"/>
    <w:rsid w:val="004C5AE3"/>
    <w:rsid w:val="004D0720"/>
    <w:rsid w:val="004D1139"/>
    <w:rsid w:val="004D152D"/>
    <w:rsid w:val="004D1851"/>
    <w:rsid w:val="004D2586"/>
    <w:rsid w:val="004D29D4"/>
    <w:rsid w:val="004D4829"/>
    <w:rsid w:val="004D5819"/>
    <w:rsid w:val="004D5984"/>
    <w:rsid w:val="004D59A1"/>
    <w:rsid w:val="004D727D"/>
    <w:rsid w:val="004E0D9E"/>
    <w:rsid w:val="004E12B1"/>
    <w:rsid w:val="004E16F0"/>
    <w:rsid w:val="004E1EB3"/>
    <w:rsid w:val="004E1F04"/>
    <w:rsid w:val="004E25F4"/>
    <w:rsid w:val="004E3368"/>
    <w:rsid w:val="004E6240"/>
    <w:rsid w:val="004F17DC"/>
    <w:rsid w:val="004F265B"/>
    <w:rsid w:val="004F27A1"/>
    <w:rsid w:val="004F45A2"/>
    <w:rsid w:val="004F4892"/>
    <w:rsid w:val="004F4F67"/>
    <w:rsid w:val="004F5414"/>
    <w:rsid w:val="004F5818"/>
    <w:rsid w:val="004F6048"/>
    <w:rsid w:val="00504757"/>
    <w:rsid w:val="00504B96"/>
    <w:rsid w:val="00505576"/>
    <w:rsid w:val="00506726"/>
    <w:rsid w:val="00507460"/>
    <w:rsid w:val="00507630"/>
    <w:rsid w:val="00507C56"/>
    <w:rsid w:val="00510553"/>
    <w:rsid w:val="00510C74"/>
    <w:rsid w:val="0051155B"/>
    <w:rsid w:val="005135FD"/>
    <w:rsid w:val="00513744"/>
    <w:rsid w:val="0051496A"/>
    <w:rsid w:val="00516D79"/>
    <w:rsid w:val="00520139"/>
    <w:rsid w:val="00523DDA"/>
    <w:rsid w:val="00525012"/>
    <w:rsid w:val="00526BC9"/>
    <w:rsid w:val="00526F41"/>
    <w:rsid w:val="005279C0"/>
    <w:rsid w:val="00527A59"/>
    <w:rsid w:val="005300BA"/>
    <w:rsid w:val="00530143"/>
    <w:rsid w:val="0053046F"/>
    <w:rsid w:val="005318A3"/>
    <w:rsid w:val="0053435D"/>
    <w:rsid w:val="00535BBA"/>
    <w:rsid w:val="00536E68"/>
    <w:rsid w:val="00537A9F"/>
    <w:rsid w:val="00537BAE"/>
    <w:rsid w:val="00541447"/>
    <w:rsid w:val="00543082"/>
    <w:rsid w:val="005449AE"/>
    <w:rsid w:val="00544C7F"/>
    <w:rsid w:val="00546AD4"/>
    <w:rsid w:val="00547148"/>
    <w:rsid w:val="00551B79"/>
    <w:rsid w:val="005528E1"/>
    <w:rsid w:val="00553583"/>
    <w:rsid w:val="00553A6E"/>
    <w:rsid w:val="00553E97"/>
    <w:rsid w:val="00554577"/>
    <w:rsid w:val="00554918"/>
    <w:rsid w:val="00554CE5"/>
    <w:rsid w:val="00555C4A"/>
    <w:rsid w:val="005574F7"/>
    <w:rsid w:val="00561FE8"/>
    <w:rsid w:val="005623BF"/>
    <w:rsid w:val="005627B2"/>
    <w:rsid w:val="005638E5"/>
    <w:rsid w:val="00564ECC"/>
    <w:rsid w:val="00565166"/>
    <w:rsid w:val="005654A2"/>
    <w:rsid w:val="00566852"/>
    <w:rsid w:val="0056780C"/>
    <w:rsid w:val="00567B50"/>
    <w:rsid w:val="005701EB"/>
    <w:rsid w:val="005703E5"/>
    <w:rsid w:val="00570E81"/>
    <w:rsid w:val="00571219"/>
    <w:rsid w:val="00571567"/>
    <w:rsid w:val="00572B27"/>
    <w:rsid w:val="00581A69"/>
    <w:rsid w:val="00581DF1"/>
    <w:rsid w:val="005830C6"/>
    <w:rsid w:val="00583F10"/>
    <w:rsid w:val="0058408D"/>
    <w:rsid w:val="005850A3"/>
    <w:rsid w:val="005853C9"/>
    <w:rsid w:val="0058540A"/>
    <w:rsid w:val="005857EF"/>
    <w:rsid w:val="00585838"/>
    <w:rsid w:val="005873D7"/>
    <w:rsid w:val="00587DDF"/>
    <w:rsid w:val="00590445"/>
    <w:rsid w:val="00590B1D"/>
    <w:rsid w:val="00591726"/>
    <w:rsid w:val="00592337"/>
    <w:rsid w:val="00593791"/>
    <w:rsid w:val="00594C13"/>
    <w:rsid w:val="00594EA0"/>
    <w:rsid w:val="005950B8"/>
    <w:rsid w:val="00596A8F"/>
    <w:rsid w:val="00596C99"/>
    <w:rsid w:val="005A004F"/>
    <w:rsid w:val="005A1FAD"/>
    <w:rsid w:val="005A20DC"/>
    <w:rsid w:val="005A2165"/>
    <w:rsid w:val="005A2E36"/>
    <w:rsid w:val="005A41D9"/>
    <w:rsid w:val="005A4308"/>
    <w:rsid w:val="005A508D"/>
    <w:rsid w:val="005A52E2"/>
    <w:rsid w:val="005A57AD"/>
    <w:rsid w:val="005A64EC"/>
    <w:rsid w:val="005A7185"/>
    <w:rsid w:val="005B07EA"/>
    <w:rsid w:val="005B0870"/>
    <w:rsid w:val="005B0925"/>
    <w:rsid w:val="005B11DF"/>
    <w:rsid w:val="005B191C"/>
    <w:rsid w:val="005B1C09"/>
    <w:rsid w:val="005B24AD"/>
    <w:rsid w:val="005B2C98"/>
    <w:rsid w:val="005B3303"/>
    <w:rsid w:val="005B3811"/>
    <w:rsid w:val="005B4503"/>
    <w:rsid w:val="005B57EE"/>
    <w:rsid w:val="005B6D78"/>
    <w:rsid w:val="005B7431"/>
    <w:rsid w:val="005C1EC2"/>
    <w:rsid w:val="005C37A7"/>
    <w:rsid w:val="005C3965"/>
    <w:rsid w:val="005C3AEC"/>
    <w:rsid w:val="005C40C5"/>
    <w:rsid w:val="005C4441"/>
    <w:rsid w:val="005C4A11"/>
    <w:rsid w:val="005C69C6"/>
    <w:rsid w:val="005C6C13"/>
    <w:rsid w:val="005C761A"/>
    <w:rsid w:val="005D0C67"/>
    <w:rsid w:val="005D0CAA"/>
    <w:rsid w:val="005D156A"/>
    <w:rsid w:val="005D2E3E"/>
    <w:rsid w:val="005D46B6"/>
    <w:rsid w:val="005D4D2A"/>
    <w:rsid w:val="005D65C0"/>
    <w:rsid w:val="005D69AC"/>
    <w:rsid w:val="005D7D43"/>
    <w:rsid w:val="005D7F9C"/>
    <w:rsid w:val="005E028C"/>
    <w:rsid w:val="005E0CE2"/>
    <w:rsid w:val="005E1AD1"/>
    <w:rsid w:val="005E42A3"/>
    <w:rsid w:val="005E5297"/>
    <w:rsid w:val="005E695D"/>
    <w:rsid w:val="005E7CCF"/>
    <w:rsid w:val="005F08E6"/>
    <w:rsid w:val="005F0926"/>
    <w:rsid w:val="005F35C1"/>
    <w:rsid w:val="005F37AF"/>
    <w:rsid w:val="005F489C"/>
    <w:rsid w:val="005F56F0"/>
    <w:rsid w:val="005F5DF6"/>
    <w:rsid w:val="005F638C"/>
    <w:rsid w:val="005F6D6B"/>
    <w:rsid w:val="005F70AF"/>
    <w:rsid w:val="00601559"/>
    <w:rsid w:val="006017CC"/>
    <w:rsid w:val="006028A7"/>
    <w:rsid w:val="0060299B"/>
    <w:rsid w:val="0060301B"/>
    <w:rsid w:val="00603364"/>
    <w:rsid w:val="00603365"/>
    <w:rsid w:val="006041F5"/>
    <w:rsid w:val="006049D7"/>
    <w:rsid w:val="00604CD1"/>
    <w:rsid w:val="00604E24"/>
    <w:rsid w:val="00605920"/>
    <w:rsid w:val="00605EC7"/>
    <w:rsid w:val="00610521"/>
    <w:rsid w:val="00611E7E"/>
    <w:rsid w:val="00613ED6"/>
    <w:rsid w:val="0061414B"/>
    <w:rsid w:val="00614EEA"/>
    <w:rsid w:val="0061626D"/>
    <w:rsid w:val="006166CA"/>
    <w:rsid w:val="00616B26"/>
    <w:rsid w:val="00616E4D"/>
    <w:rsid w:val="006176E6"/>
    <w:rsid w:val="0061797A"/>
    <w:rsid w:val="00620A61"/>
    <w:rsid w:val="00620ECF"/>
    <w:rsid w:val="00622FEB"/>
    <w:rsid w:val="00623870"/>
    <w:rsid w:val="00623AC1"/>
    <w:rsid w:val="00623CE1"/>
    <w:rsid w:val="00624677"/>
    <w:rsid w:val="00624AF5"/>
    <w:rsid w:val="0062504C"/>
    <w:rsid w:val="00625748"/>
    <w:rsid w:val="006261F1"/>
    <w:rsid w:val="006276D8"/>
    <w:rsid w:val="006306ED"/>
    <w:rsid w:val="006327C2"/>
    <w:rsid w:val="006330C2"/>
    <w:rsid w:val="00633923"/>
    <w:rsid w:val="00637554"/>
    <w:rsid w:val="00637E78"/>
    <w:rsid w:val="00640C27"/>
    <w:rsid w:val="00640C92"/>
    <w:rsid w:val="006422A8"/>
    <w:rsid w:val="006426D1"/>
    <w:rsid w:val="00642C47"/>
    <w:rsid w:val="00642C77"/>
    <w:rsid w:val="00643E89"/>
    <w:rsid w:val="006440C6"/>
    <w:rsid w:val="0064447E"/>
    <w:rsid w:val="00646AF9"/>
    <w:rsid w:val="00646F46"/>
    <w:rsid w:val="0064734A"/>
    <w:rsid w:val="00647A02"/>
    <w:rsid w:val="00647FA5"/>
    <w:rsid w:val="006510E2"/>
    <w:rsid w:val="0065176D"/>
    <w:rsid w:val="0065196B"/>
    <w:rsid w:val="00651FF1"/>
    <w:rsid w:val="00652C5B"/>
    <w:rsid w:val="00652DF4"/>
    <w:rsid w:val="00654803"/>
    <w:rsid w:val="00654CAF"/>
    <w:rsid w:val="00656465"/>
    <w:rsid w:val="006566F0"/>
    <w:rsid w:val="006578F9"/>
    <w:rsid w:val="00657D2D"/>
    <w:rsid w:val="00660542"/>
    <w:rsid w:val="006609B3"/>
    <w:rsid w:val="00660F4B"/>
    <w:rsid w:val="0066207E"/>
    <w:rsid w:val="006627F1"/>
    <w:rsid w:val="0066363B"/>
    <w:rsid w:val="00663C39"/>
    <w:rsid w:val="00664A2C"/>
    <w:rsid w:val="00665041"/>
    <w:rsid w:val="00670063"/>
    <w:rsid w:val="00670DA1"/>
    <w:rsid w:val="00672FB8"/>
    <w:rsid w:val="00673454"/>
    <w:rsid w:val="0067689A"/>
    <w:rsid w:val="00681DE5"/>
    <w:rsid w:val="0068212D"/>
    <w:rsid w:val="0068218C"/>
    <w:rsid w:val="006823E3"/>
    <w:rsid w:val="00682AFD"/>
    <w:rsid w:val="006837D8"/>
    <w:rsid w:val="00684054"/>
    <w:rsid w:val="006844AF"/>
    <w:rsid w:val="00685246"/>
    <w:rsid w:val="0068652F"/>
    <w:rsid w:val="00686D5C"/>
    <w:rsid w:val="00687563"/>
    <w:rsid w:val="0068772F"/>
    <w:rsid w:val="00687DCC"/>
    <w:rsid w:val="00691EAE"/>
    <w:rsid w:val="0069228B"/>
    <w:rsid w:val="006927A6"/>
    <w:rsid w:val="00692AC4"/>
    <w:rsid w:val="00693994"/>
    <w:rsid w:val="00693E34"/>
    <w:rsid w:val="006946EC"/>
    <w:rsid w:val="00695D6C"/>
    <w:rsid w:val="006967E2"/>
    <w:rsid w:val="00697294"/>
    <w:rsid w:val="006975C7"/>
    <w:rsid w:val="00697ECE"/>
    <w:rsid w:val="006A08E3"/>
    <w:rsid w:val="006A0C98"/>
    <w:rsid w:val="006A1491"/>
    <w:rsid w:val="006A26BE"/>
    <w:rsid w:val="006A35FC"/>
    <w:rsid w:val="006A38DA"/>
    <w:rsid w:val="006A3E2B"/>
    <w:rsid w:val="006A3E2E"/>
    <w:rsid w:val="006A44BB"/>
    <w:rsid w:val="006A5683"/>
    <w:rsid w:val="006A5F27"/>
    <w:rsid w:val="006A6015"/>
    <w:rsid w:val="006A6BC0"/>
    <w:rsid w:val="006A700E"/>
    <w:rsid w:val="006A74F1"/>
    <w:rsid w:val="006A75AF"/>
    <w:rsid w:val="006B0FB3"/>
    <w:rsid w:val="006B2078"/>
    <w:rsid w:val="006B3A22"/>
    <w:rsid w:val="006B6022"/>
    <w:rsid w:val="006B729B"/>
    <w:rsid w:val="006B7513"/>
    <w:rsid w:val="006B7C31"/>
    <w:rsid w:val="006B7D2D"/>
    <w:rsid w:val="006C13B6"/>
    <w:rsid w:val="006C189E"/>
    <w:rsid w:val="006C20D4"/>
    <w:rsid w:val="006C25B7"/>
    <w:rsid w:val="006C3D4D"/>
    <w:rsid w:val="006C3E46"/>
    <w:rsid w:val="006C42A8"/>
    <w:rsid w:val="006C5480"/>
    <w:rsid w:val="006C735E"/>
    <w:rsid w:val="006C7814"/>
    <w:rsid w:val="006D09CA"/>
    <w:rsid w:val="006D192F"/>
    <w:rsid w:val="006D1FC6"/>
    <w:rsid w:val="006D20EC"/>
    <w:rsid w:val="006D3D78"/>
    <w:rsid w:val="006D46F9"/>
    <w:rsid w:val="006D6217"/>
    <w:rsid w:val="006E1BFC"/>
    <w:rsid w:val="006E2199"/>
    <w:rsid w:val="006E3593"/>
    <w:rsid w:val="006E3863"/>
    <w:rsid w:val="006E39B3"/>
    <w:rsid w:val="006E561D"/>
    <w:rsid w:val="006E5883"/>
    <w:rsid w:val="006E5A2D"/>
    <w:rsid w:val="006E5D3F"/>
    <w:rsid w:val="006E7E35"/>
    <w:rsid w:val="006F04A3"/>
    <w:rsid w:val="006F2970"/>
    <w:rsid w:val="006F2AC1"/>
    <w:rsid w:val="006F2DF2"/>
    <w:rsid w:val="006F3429"/>
    <w:rsid w:val="006F5342"/>
    <w:rsid w:val="006F5714"/>
    <w:rsid w:val="006F5F48"/>
    <w:rsid w:val="006F5FA3"/>
    <w:rsid w:val="006F629A"/>
    <w:rsid w:val="006F681A"/>
    <w:rsid w:val="007006FE"/>
    <w:rsid w:val="007011DC"/>
    <w:rsid w:val="007045D7"/>
    <w:rsid w:val="00706F0C"/>
    <w:rsid w:val="00707518"/>
    <w:rsid w:val="007075AC"/>
    <w:rsid w:val="00710743"/>
    <w:rsid w:val="0071253F"/>
    <w:rsid w:val="00712D0A"/>
    <w:rsid w:val="00714953"/>
    <w:rsid w:val="00715D8F"/>
    <w:rsid w:val="0071605B"/>
    <w:rsid w:val="0071687D"/>
    <w:rsid w:val="00716954"/>
    <w:rsid w:val="007179EC"/>
    <w:rsid w:val="007227CE"/>
    <w:rsid w:val="007229BC"/>
    <w:rsid w:val="007236F2"/>
    <w:rsid w:val="007248DB"/>
    <w:rsid w:val="00724CE7"/>
    <w:rsid w:val="00725AFD"/>
    <w:rsid w:val="00725DBE"/>
    <w:rsid w:val="00725FB9"/>
    <w:rsid w:val="007269AA"/>
    <w:rsid w:val="00726B61"/>
    <w:rsid w:val="007277F7"/>
    <w:rsid w:val="00727F07"/>
    <w:rsid w:val="00730665"/>
    <w:rsid w:val="0073252D"/>
    <w:rsid w:val="00732EE0"/>
    <w:rsid w:val="00733D02"/>
    <w:rsid w:val="00734967"/>
    <w:rsid w:val="007359AF"/>
    <w:rsid w:val="007363F6"/>
    <w:rsid w:val="0073664A"/>
    <w:rsid w:val="00736BB5"/>
    <w:rsid w:val="00736D3A"/>
    <w:rsid w:val="0073786D"/>
    <w:rsid w:val="00737B53"/>
    <w:rsid w:val="007426B7"/>
    <w:rsid w:val="00742894"/>
    <w:rsid w:val="00742A1F"/>
    <w:rsid w:val="0074381F"/>
    <w:rsid w:val="00743A59"/>
    <w:rsid w:val="0074414E"/>
    <w:rsid w:val="00744F30"/>
    <w:rsid w:val="00745174"/>
    <w:rsid w:val="007452D0"/>
    <w:rsid w:val="00745AE7"/>
    <w:rsid w:val="00745EA0"/>
    <w:rsid w:val="007515C1"/>
    <w:rsid w:val="00751AA5"/>
    <w:rsid w:val="00751E1A"/>
    <w:rsid w:val="007522A3"/>
    <w:rsid w:val="00753524"/>
    <w:rsid w:val="007568EA"/>
    <w:rsid w:val="00757998"/>
    <w:rsid w:val="00760225"/>
    <w:rsid w:val="00760731"/>
    <w:rsid w:val="00760E98"/>
    <w:rsid w:val="00761A41"/>
    <w:rsid w:val="00761C4D"/>
    <w:rsid w:val="00763B6B"/>
    <w:rsid w:val="00764479"/>
    <w:rsid w:val="007649CB"/>
    <w:rsid w:val="00764B4A"/>
    <w:rsid w:val="00767653"/>
    <w:rsid w:val="00767A46"/>
    <w:rsid w:val="00770D77"/>
    <w:rsid w:val="00771811"/>
    <w:rsid w:val="00771C05"/>
    <w:rsid w:val="0077217C"/>
    <w:rsid w:val="00773457"/>
    <w:rsid w:val="0077384D"/>
    <w:rsid w:val="00774602"/>
    <w:rsid w:val="00775727"/>
    <w:rsid w:val="00775B7D"/>
    <w:rsid w:val="00777C77"/>
    <w:rsid w:val="00777FEE"/>
    <w:rsid w:val="00780D9C"/>
    <w:rsid w:val="007834FB"/>
    <w:rsid w:val="00784669"/>
    <w:rsid w:val="0078661D"/>
    <w:rsid w:val="00787BE9"/>
    <w:rsid w:val="00793761"/>
    <w:rsid w:val="007938F5"/>
    <w:rsid w:val="007947D5"/>
    <w:rsid w:val="00794FD3"/>
    <w:rsid w:val="0079628E"/>
    <w:rsid w:val="007964FE"/>
    <w:rsid w:val="00796628"/>
    <w:rsid w:val="00796AAE"/>
    <w:rsid w:val="007970D2"/>
    <w:rsid w:val="007973F7"/>
    <w:rsid w:val="007A0A82"/>
    <w:rsid w:val="007A1302"/>
    <w:rsid w:val="007A1489"/>
    <w:rsid w:val="007A2091"/>
    <w:rsid w:val="007A2810"/>
    <w:rsid w:val="007A2D6E"/>
    <w:rsid w:val="007A3A31"/>
    <w:rsid w:val="007A4347"/>
    <w:rsid w:val="007A5708"/>
    <w:rsid w:val="007A5CF6"/>
    <w:rsid w:val="007A6E0A"/>
    <w:rsid w:val="007A7014"/>
    <w:rsid w:val="007B0E13"/>
    <w:rsid w:val="007B0FBF"/>
    <w:rsid w:val="007B4601"/>
    <w:rsid w:val="007B6150"/>
    <w:rsid w:val="007B65DC"/>
    <w:rsid w:val="007B6F4A"/>
    <w:rsid w:val="007B76B9"/>
    <w:rsid w:val="007B7895"/>
    <w:rsid w:val="007C08DC"/>
    <w:rsid w:val="007C09B0"/>
    <w:rsid w:val="007C0EAE"/>
    <w:rsid w:val="007C19F8"/>
    <w:rsid w:val="007C2A8E"/>
    <w:rsid w:val="007C36C2"/>
    <w:rsid w:val="007C492C"/>
    <w:rsid w:val="007C4BDF"/>
    <w:rsid w:val="007D0363"/>
    <w:rsid w:val="007D1E9E"/>
    <w:rsid w:val="007D363C"/>
    <w:rsid w:val="007D4B90"/>
    <w:rsid w:val="007E107C"/>
    <w:rsid w:val="007E42B4"/>
    <w:rsid w:val="007E495E"/>
    <w:rsid w:val="007E49F3"/>
    <w:rsid w:val="007E6AB1"/>
    <w:rsid w:val="007E6E5D"/>
    <w:rsid w:val="007E7EB5"/>
    <w:rsid w:val="007E7F81"/>
    <w:rsid w:val="007F064B"/>
    <w:rsid w:val="007F13E1"/>
    <w:rsid w:val="007F2E03"/>
    <w:rsid w:val="007F2F2D"/>
    <w:rsid w:val="007F3617"/>
    <w:rsid w:val="007F3E03"/>
    <w:rsid w:val="007F43D8"/>
    <w:rsid w:val="007F4AA5"/>
    <w:rsid w:val="007F775B"/>
    <w:rsid w:val="007F77C1"/>
    <w:rsid w:val="00800F1B"/>
    <w:rsid w:val="00802347"/>
    <w:rsid w:val="00802886"/>
    <w:rsid w:val="008040A3"/>
    <w:rsid w:val="008060B3"/>
    <w:rsid w:val="0080631F"/>
    <w:rsid w:val="0080692A"/>
    <w:rsid w:val="00806C6A"/>
    <w:rsid w:val="00807CC2"/>
    <w:rsid w:val="00807D58"/>
    <w:rsid w:val="00807EEB"/>
    <w:rsid w:val="00810596"/>
    <w:rsid w:val="0081090A"/>
    <w:rsid w:val="008109AF"/>
    <w:rsid w:val="00810A99"/>
    <w:rsid w:val="008112ED"/>
    <w:rsid w:val="008114C8"/>
    <w:rsid w:val="00812215"/>
    <w:rsid w:val="0081380D"/>
    <w:rsid w:val="00815255"/>
    <w:rsid w:val="00816E3F"/>
    <w:rsid w:val="008175C6"/>
    <w:rsid w:val="00821CBD"/>
    <w:rsid w:val="008235AC"/>
    <w:rsid w:val="008255B9"/>
    <w:rsid w:val="0082623F"/>
    <w:rsid w:val="00826D06"/>
    <w:rsid w:val="00827AA1"/>
    <w:rsid w:val="008304B6"/>
    <w:rsid w:val="0083184A"/>
    <w:rsid w:val="00832084"/>
    <w:rsid w:val="0083240C"/>
    <w:rsid w:val="00832646"/>
    <w:rsid w:val="00832DEE"/>
    <w:rsid w:val="008333C9"/>
    <w:rsid w:val="0083457C"/>
    <w:rsid w:val="008353B0"/>
    <w:rsid w:val="00837BF8"/>
    <w:rsid w:val="00842940"/>
    <w:rsid w:val="00842B12"/>
    <w:rsid w:val="00843935"/>
    <w:rsid w:val="0084401F"/>
    <w:rsid w:val="0084553C"/>
    <w:rsid w:val="00846EFE"/>
    <w:rsid w:val="00847162"/>
    <w:rsid w:val="0084762A"/>
    <w:rsid w:val="00847852"/>
    <w:rsid w:val="00853184"/>
    <w:rsid w:val="00856547"/>
    <w:rsid w:val="00856F59"/>
    <w:rsid w:val="008574FF"/>
    <w:rsid w:val="00857F8F"/>
    <w:rsid w:val="0086131B"/>
    <w:rsid w:val="00862116"/>
    <w:rsid w:val="008623AA"/>
    <w:rsid w:val="008630D1"/>
    <w:rsid w:val="00864060"/>
    <w:rsid w:val="0086408E"/>
    <w:rsid w:val="0086439F"/>
    <w:rsid w:val="00864AC7"/>
    <w:rsid w:val="00864F56"/>
    <w:rsid w:val="00865AD1"/>
    <w:rsid w:val="00865CBE"/>
    <w:rsid w:val="00867A38"/>
    <w:rsid w:val="00870293"/>
    <w:rsid w:val="008703C6"/>
    <w:rsid w:val="00870B00"/>
    <w:rsid w:val="00871B71"/>
    <w:rsid w:val="00871B89"/>
    <w:rsid w:val="00872880"/>
    <w:rsid w:val="00872A4D"/>
    <w:rsid w:val="00873021"/>
    <w:rsid w:val="00873B02"/>
    <w:rsid w:val="00873D64"/>
    <w:rsid w:val="008748D6"/>
    <w:rsid w:val="00877647"/>
    <w:rsid w:val="00880019"/>
    <w:rsid w:val="0088114F"/>
    <w:rsid w:val="00882130"/>
    <w:rsid w:val="0088371B"/>
    <w:rsid w:val="00885DEC"/>
    <w:rsid w:val="00886028"/>
    <w:rsid w:val="008862E8"/>
    <w:rsid w:val="008863F8"/>
    <w:rsid w:val="008867D6"/>
    <w:rsid w:val="00886D5D"/>
    <w:rsid w:val="00887E09"/>
    <w:rsid w:val="008912E3"/>
    <w:rsid w:val="00892C0F"/>
    <w:rsid w:val="00892D61"/>
    <w:rsid w:val="0089367F"/>
    <w:rsid w:val="00893AD3"/>
    <w:rsid w:val="0089401D"/>
    <w:rsid w:val="00894624"/>
    <w:rsid w:val="008954F1"/>
    <w:rsid w:val="008966C7"/>
    <w:rsid w:val="00897CB1"/>
    <w:rsid w:val="00897D6F"/>
    <w:rsid w:val="008A0184"/>
    <w:rsid w:val="008A01BF"/>
    <w:rsid w:val="008A0E8B"/>
    <w:rsid w:val="008A22FF"/>
    <w:rsid w:val="008A2784"/>
    <w:rsid w:val="008A2CF9"/>
    <w:rsid w:val="008A3E0E"/>
    <w:rsid w:val="008A3F8A"/>
    <w:rsid w:val="008A4256"/>
    <w:rsid w:val="008A45DB"/>
    <w:rsid w:val="008A7B31"/>
    <w:rsid w:val="008B0A99"/>
    <w:rsid w:val="008B103F"/>
    <w:rsid w:val="008B1325"/>
    <w:rsid w:val="008B1E92"/>
    <w:rsid w:val="008B2398"/>
    <w:rsid w:val="008B2751"/>
    <w:rsid w:val="008B2D90"/>
    <w:rsid w:val="008B3442"/>
    <w:rsid w:val="008B39FC"/>
    <w:rsid w:val="008B58C4"/>
    <w:rsid w:val="008B6B33"/>
    <w:rsid w:val="008C1472"/>
    <w:rsid w:val="008C2043"/>
    <w:rsid w:val="008C46EC"/>
    <w:rsid w:val="008C475E"/>
    <w:rsid w:val="008C485A"/>
    <w:rsid w:val="008C50F8"/>
    <w:rsid w:val="008C66ED"/>
    <w:rsid w:val="008C7AEB"/>
    <w:rsid w:val="008D0065"/>
    <w:rsid w:val="008D0F28"/>
    <w:rsid w:val="008D26F4"/>
    <w:rsid w:val="008D2BCF"/>
    <w:rsid w:val="008D3F47"/>
    <w:rsid w:val="008D67BE"/>
    <w:rsid w:val="008D69CF"/>
    <w:rsid w:val="008D755F"/>
    <w:rsid w:val="008D7A81"/>
    <w:rsid w:val="008E0681"/>
    <w:rsid w:val="008E182E"/>
    <w:rsid w:val="008E2DDD"/>
    <w:rsid w:val="008E3013"/>
    <w:rsid w:val="008E3B74"/>
    <w:rsid w:val="008E3C7E"/>
    <w:rsid w:val="008E4392"/>
    <w:rsid w:val="008E4C08"/>
    <w:rsid w:val="008E5800"/>
    <w:rsid w:val="008E5C55"/>
    <w:rsid w:val="008E5F19"/>
    <w:rsid w:val="008E6C98"/>
    <w:rsid w:val="008F0D2A"/>
    <w:rsid w:val="008F11D4"/>
    <w:rsid w:val="008F1342"/>
    <w:rsid w:val="008F17AE"/>
    <w:rsid w:val="008F421D"/>
    <w:rsid w:val="008F5A5C"/>
    <w:rsid w:val="008F6708"/>
    <w:rsid w:val="008F67F7"/>
    <w:rsid w:val="008F6DF4"/>
    <w:rsid w:val="0090015E"/>
    <w:rsid w:val="00900793"/>
    <w:rsid w:val="00901A76"/>
    <w:rsid w:val="00901C96"/>
    <w:rsid w:val="00902925"/>
    <w:rsid w:val="00902FF8"/>
    <w:rsid w:val="0090317E"/>
    <w:rsid w:val="00904A3C"/>
    <w:rsid w:val="00907792"/>
    <w:rsid w:val="00907C40"/>
    <w:rsid w:val="0091058B"/>
    <w:rsid w:val="00910BBA"/>
    <w:rsid w:val="009119A6"/>
    <w:rsid w:val="00911C5B"/>
    <w:rsid w:val="00911EA5"/>
    <w:rsid w:val="009124A5"/>
    <w:rsid w:val="00912E6D"/>
    <w:rsid w:val="009164C2"/>
    <w:rsid w:val="00917D61"/>
    <w:rsid w:val="00922E0B"/>
    <w:rsid w:val="009232D8"/>
    <w:rsid w:val="00923FDC"/>
    <w:rsid w:val="00925D3B"/>
    <w:rsid w:val="00926CBA"/>
    <w:rsid w:val="0093015D"/>
    <w:rsid w:val="009301A4"/>
    <w:rsid w:val="00930FC8"/>
    <w:rsid w:val="00931007"/>
    <w:rsid w:val="00932189"/>
    <w:rsid w:val="00932B91"/>
    <w:rsid w:val="009339F5"/>
    <w:rsid w:val="00933CB7"/>
    <w:rsid w:val="00936F02"/>
    <w:rsid w:val="0093784C"/>
    <w:rsid w:val="00937E47"/>
    <w:rsid w:val="00940035"/>
    <w:rsid w:val="00940DBB"/>
    <w:rsid w:val="00942161"/>
    <w:rsid w:val="00944125"/>
    <w:rsid w:val="00944BD4"/>
    <w:rsid w:val="0095032A"/>
    <w:rsid w:val="00950604"/>
    <w:rsid w:val="0095090A"/>
    <w:rsid w:val="009521A5"/>
    <w:rsid w:val="009522E4"/>
    <w:rsid w:val="00953A9E"/>
    <w:rsid w:val="009548EA"/>
    <w:rsid w:val="00954EB0"/>
    <w:rsid w:val="00955863"/>
    <w:rsid w:val="00955EB5"/>
    <w:rsid w:val="009561C0"/>
    <w:rsid w:val="00957992"/>
    <w:rsid w:val="00957B12"/>
    <w:rsid w:val="00957ECA"/>
    <w:rsid w:val="009603EB"/>
    <w:rsid w:val="00962E70"/>
    <w:rsid w:val="009634CF"/>
    <w:rsid w:val="00963BD6"/>
    <w:rsid w:val="0096684D"/>
    <w:rsid w:val="00966B8B"/>
    <w:rsid w:val="00970047"/>
    <w:rsid w:val="009704B2"/>
    <w:rsid w:val="00970C90"/>
    <w:rsid w:val="00971913"/>
    <w:rsid w:val="00971D25"/>
    <w:rsid w:val="00971D3F"/>
    <w:rsid w:val="00971F12"/>
    <w:rsid w:val="0097213B"/>
    <w:rsid w:val="009724FC"/>
    <w:rsid w:val="00973AA0"/>
    <w:rsid w:val="00973BB5"/>
    <w:rsid w:val="00974241"/>
    <w:rsid w:val="00974DC0"/>
    <w:rsid w:val="00974DC7"/>
    <w:rsid w:val="0097697D"/>
    <w:rsid w:val="00976C2E"/>
    <w:rsid w:val="00976D9A"/>
    <w:rsid w:val="0097793B"/>
    <w:rsid w:val="00980B5E"/>
    <w:rsid w:val="00982EC8"/>
    <w:rsid w:val="009830D1"/>
    <w:rsid w:val="00983176"/>
    <w:rsid w:val="00983278"/>
    <w:rsid w:val="00983CF6"/>
    <w:rsid w:val="00983D3D"/>
    <w:rsid w:val="009840AC"/>
    <w:rsid w:val="00984921"/>
    <w:rsid w:val="00984D8D"/>
    <w:rsid w:val="009860D4"/>
    <w:rsid w:val="00986528"/>
    <w:rsid w:val="00986616"/>
    <w:rsid w:val="00986918"/>
    <w:rsid w:val="00987F78"/>
    <w:rsid w:val="0099031D"/>
    <w:rsid w:val="0099048B"/>
    <w:rsid w:val="00990E16"/>
    <w:rsid w:val="00991D17"/>
    <w:rsid w:val="00993932"/>
    <w:rsid w:val="009946D9"/>
    <w:rsid w:val="0099496E"/>
    <w:rsid w:val="00995630"/>
    <w:rsid w:val="00996045"/>
    <w:rsid w:val="00996344"/>
    <w:rsid w:val="00997AC7"/>
    <w:rsid w:val="009A1707"/>
    <w:rsid w:val="009A1DC1"/>
    <w:rsid w:val="009A21BD"/>
    <w:rsid w:val="009A33B8"/>
    <w:rsid w:val="009A38C9"/>
    <w:rsid w:val="009A392C"/>
    <w:rsid w:val="009A46C1"/>
    <w:rsid w:val="009A6176"/>
    <w:rsid w:val="009A6D2F"/>
    <w:rsid w:val="009B143B"/>
    <w:rsid w:val="009B14EC"/>
    <w:rsid w:val="009B16ED"/>
    <w:rsid w:val="009B2AFB"/>
    <w:rsid w:val="009B59FB"/>
    <w:rsid w:val="009B6674"/>
    <w:rsid w:val="009B6862"/>
    <w:rsid w:val="009C0105"/>
    <w:rsid w:val="009C1AA6"/>
    <w:rsid w:val="009C1B58"/>
    <w:rsid w:val="009C1FD8"/>
    <w:rsid w:val="009C2A6F"/>
    <w:rsid w:val="009C3281"/>
    <w:rsid w:val="009C3670"/>
    <w:rsid w:val="009C4863"/>
    <w:rsid w:val="009C4E05"/>
    <w:rsid w:val="009C5702"/>
    <w:rsid w:val="009C5B01"/>
    <w:rsid w:val="009C6905"/>
    <w:rsid w:val="009C7784"/>
    <w:rsid w:val="009D02CD"/>
    <w:rsid w:val="009D0F1A"/>
    <w:rsid w:val="009D1500"/>
    <w:rsid w:val="009D3936"/>
    <w:rsid w:val="009D5512"/>
    <w:rsid w:val="009D64D5"/>
    <w:rsid w:val="009D746F"/>
    <w:rsid w:val="009D76F5"/>
    <w:rsid w:val="009D7DF4"/>
    <w:rsid w:val="009D7F8F"/>
    <w:rsid w:val="009E0D82"/>
    <w:rsid w:val="009E131E"/>
    <w:rsid w:val="009E19C3"/>
    <w:rsid w:val="009E1FD7"/>
    <w:rsid w:val="009E2E20"/>
    <w:rsid w:val="009E3A70"/>
    <w:rsid w:val="009E41C0"/>
    <w:rsid w:val="009E51B1"/>
    <w:rsid w:val="009E558E"/>
    <w:rsid w:val="009E58AF"/>
    <w:rsid w:val="009F1044"/>
    <w:rsid w:val="009F2B58"/>
    <w:rsid w:val="009F3261"/>
    <w:rsid w:val="009F525B"/>
    <w:rsid w:val="009F679D"/>
    <w:rsid w:val="009F6A31"/>
    <w:rsid w:val="00A0078C"/>
    <w:rsid w:val="00A02D83"/>
    <w:rsid w:val="00A03F06"/>
    <w:rsid w:val="00A04B1A"/>
    <w:rsid w:val="00A06250"/>
    <w:rsid w:val="00A07D46"/>
    <w:rsid w:val="00A1064E"/>
    <w:rsid w:val="00A11817"/>
    <w:rsid w:val="00A11D00"/>
    <w:rsid w:val="00A12CCC"/>
    <w:rsid w:val="00A13201"/>
    <w:rsid w:val="00A13466"/>
    <w:rsid w:val="00A13630"/>
    <w:rsid w:val="00A15083"/>
    <w:rsid w:val="00A16AE3"/>
    <w:rsid w:val="00A16B88"/>
    <w:rsid w:val="00A17A61"/>
    <w:rsid w:val="00A20650"/>
    <w:rsid w:val="00A2154F"/>
    <w:rsid w:val="00A217D2"/>
    <w:rsid w:val="00A22AC5"/>
    <w:rsid w:val="00A2336B"/>
    <w:rsid w:val="00A24391"/>
    <w:rsid w:val="00A25A6F"/>
    <w:rsid w:val="00A25B70"/>
    <w:rsid w:val="00A25F28"/>
    <w:rsid w:val="00A26438"/>
    <w:rsid w:val="00A26E59"/>
    <w:rsid w:val="00A27089"/>
    <w:rsid w:val="00A30556"/>
    <w:rsid w:val="00A3132C"/>
    <w:rsid w:val="00A32315"/>
    <w:rsid w:val="00A32B4C"/>
    <w:rsid w:val="00A341D4"/>
    <w:rsid w:val="00A3656C"/>
    <w:rsid w:val="00A365B8"/>
    <w:rsid w:val="00A36686"/>
    <w:rsid w:val="00A378D8"/>
    <w:rsid w:val="00A40E75"/>
    <w:rsid w:val="00A41D76"/>
    <w:rsid w:val="00A42476"/>
    <w:rsid w:val="00A42CE9"/>
    <w:rsid w:val="00A43334"/>
    <w:rsid w:val="00A44A13"/>
    <w:rsid w:val="00A44B19"/>
    <w:rsid w:val="00A44CCE"/>
    <w:rsid w:val="00A46611"/>
    <w:rsid w:val="00A4699D"/>
    <w:rsid w:val="00A4702E"/>
    <w:rsid w:val="00A51915"/>
    <w:rsid w:val="00A51FA0"/>
    <w:rsid w:val="00A52E05"/>
    <w:rsid w:val="00A54548"/>
    <w:rsid w:val="00A54973"/>
    <w:rsid w:val="00A54A42"/>
    <w:rsid w:val="00A564B0"/>
    <w:rsid w:val="00A56B06"/>
    <w:rsid w:val="00A60804"/>
    <w:rsid w:val="00A60F3C"/>
    <w:rsid w:val="00A61A41"/>
    <w:rsid w:val="00A61A5B"/>
    <w:rsid w:val="00A621BD"/>
    <w:rsid w:val="00A625A1"/>
    <w:rsid w:val="00A6448D"/>
    <w:rsid w:val="00A65105"/>
    <w:rsid w:val="00A6516B"/>
    <w:rsid w:val="00A66E4A"/>
    <w:rsid w:val="00A67237"/>
    <w:rsid w:val="00A67321"/>
    <w:rsid w:val="00A677E4"/>
    <w:rsid w:val="00A71028"/>
    <w:rsid w:val="00A7162B"/>
    <w:rsid w:val="00A71ABF"/>
    <w:rsid w:val="00A7343E"/>
    <w:rsid w:val="00A74430"/>
    <w:rsid w:val="00A75343"/>
    <w:rsid w:val="00A766E0"/>
    <w:rsid w:val="00A77453"/>
    <w:rsid w:val="00A77F7D"/>
    <w:rsid w:val="00A77F90"/>
    <w:rsid w:val="00A8018D"/>
    <w:rsid w:val="00A8079D"/>
    <w:rsid w:val="00A80B0B"/>
    <w:rsid w:val="00A8115D"/>
    <w:rsid w:val="00A8182F"/>
    <w:rsid w:val="00A82119"/>
    <w:rsid w:val="00A823A0"/>
    <w:rsid w:val="00A82CE5"/>
    <w:rsid w:val="00A8303D"/>
    <w:rsid w:val="00A841E7"/>
    <w:rsid w:val="00A8524D"/>
    <w:rsid w:val="00A857CB"/>
    <w:rsid w:val="00A85BF2"/>
    <w:rsid w:val="00A86C53"/>
    <w:rsid w:val="00A87167"/>
    <w:rsid w:val="00A8776E"/>
    <w:rsid w:val="00A87FD5"/>
    <w:rsid w:val="00A90DB2"/>
    <w:rsid w:val="00A90F8B"/>
    <w:rsid w:val="00A90FE8"/>
    <w:rsid w:val="00A926A2"/>
    <w:rsid w:val="00A9454C"/>
    <w:rsid w:val="00A94876"/>
    <w:rsid w:val="00A959B1"/>
    <w:rsid w:val="00A962B0"/>
    <w:rsid w:val="00A978F1"/>
    <w:rsid w:val="00AA06B1"/>
    <w:rsid w:val="00AA0788"/>
    <w:rsid w:val="00AA0E1B"/>
    <w:rsid w:val="00AA1C47"/>
    <w:rsid w:val="00AA208F"/>
    <w:rsid w:val="00AA28B5"/>
    <w:rsid w:val="00AA3502"/>
    <w:rsid w:val="00AA3851"/>
    <w:rsid w:val="00AA388A"/>
    <w:rsid w:val="00AA4C32"/>
    <w:rsid w:val="00AA5358"/>
    <w:rsid w:val="00AA6904"/>
    <w:rsid w:val="00AA78FA"/>
    <w:rsid w:val="00AB094A"/>
    <w:rsid w:val="00AB1B82"/>
    <w:rsid w:val="00AB2992"/>
    <w:rsid w:val="00AB46B8"/>
    <w:rsid w:val="00AB568B"/>
    <w:rsid w:val="00AB59D3"/>
    <w:rsid w:val="00AB654B"/>
    <w:rsid w:val="00AB778A"/>
    <w:rsid w:val="00AC000C"/>
    <w:rsid w:val="00AC3701"/>
    <w:rsid w:val="00AC37BE"/>
    <w:rsid w:val="00AC3D8E"/>
    <w:rsid w:val="00AC4A58"/>
    <w:rsid w:val="00AC5056"/>
    <w:rsid w:val="00AC59C9"/>
    <w:rsid w:val="00AC767D"/>
    <w:rsid w:val="00AC7D5F"/>
    <w:rsid w:val="00AD1867"/>
    <w:rsid w:val="00AD189F"/>
    <w:rsid w:val="00AD2483"/>
    <w:rsid w:val="00AD41A9"/>
    <w:rsid w:val="00AD4213"/>
    <w:rsid w:val="00AD467A"/>
    <w:rsid w:val="00AD4E37"/>
    <w:rsid w:val="00AD65DB"/>
    <w:rsid w:val="00AD6815"/>
    <w:rsid w:val="00AD7911"/>
    <w:rsid w:val="00AE0BBC"/>
    <w:rsid w:val="00AE1A95"/>
    <w:rsid w:val="00AE1CAE"/>
    <w:rsid w:val="00AE2F02"/>
    <w:rsid w:val="00AE3BF8"/>
    <w:rsid w:val="00AE443A"/>
    <w:rsid w:val="00AE4F2A"/>
    <w:rsid w:val="00AE5044"/>
    <w:rsid w:val="00AE509B"/>
    <w:rsid w:val="00AE6126"/>
    <w:rsid w:val="00AE68B4"/>
    <w:rsid w:val="00AF0236"/>
    <w:rsid w:val="00AF32BC"/>
    <w:rsid w:val="00AF35FB"/>
    <w:rsid w:val="00AF3A84"/>
    <w:rsid w:val="00AF3BB3"/>
    <w:rsid w:val="00AF45C8"/>
    <w:rsid w:val="00AF4632"/>
    <w:rsid w:val="00AF6825"/>
    <w:rsid w:val="00AF6F4B"/>
    <w:rsid w:val="00AF70DE"/>
    <w:rsid w:val="00AF777A"/>
    <w:rsid w:val="00AF7E30"/>
    <w:rsid w:val="00B02722"/>
    <w:rsid w:val="00B03F19"/>
    <w:rsid w:val="00B05A14"/>
    <w:rsid w:val="00B06EB5"/>
    <w:rsid w:val="00B07BFE"/>
    <w:rsid w:val="00B10142"/>
    <w:rsid w:val="00B10AB4"/>
    <w:rsid w:val="00B126A1"/>
    <w:rsid w:val="00B126D3"/>
    <w:rsid w:val="00B13398"/>
    <w:rsid w:val="00B1355A"/>
    <w:rsid w:val="00B14335"/>
    <w:rsid w:val="00B16B42"/>
    <w:rsid w:val="00B170C9"/>
    <w:rsid w:val="00B17644"/>
    <w:rsid w:val="00B17E9D"/>
    <w:rsid w:val="00B21271"/>
    <w:rsid w:val="00B212F6"/>
    <w:rsid w:val="00B21355"/>
    <w:rsid w:val="00B227A2"/>
    <w:rsid w:val="00B237E3"/>
    <w:rsid w:val="00B238CF"/>
    <w:rsid w:val="00B23BA6"/>
    <w:rsid w:val="00B24727"/>
    <w:rsid w:val="00B25046"/>
    <w:rsid w:val="00B25077"/>
    <w:rsid w:val="00B25B9A"/>
    <w:rsid w:val="00B26036"/>
    <w:rsid w:val="00B26124"/>
    <w:rsid w:val="00B268FB"/>
    <w:rsid w:val="00B276C5"/>
    <w:rsid w:val="00B30BCA"/>
    <w:rsid w:val="00B315E3"/>
    <w:rsid w:val="00B3183A"/>
    <w:rsid w:val="00B31F04"/>
    <w:rsid w:val="00B32DDA"/>
    <w:rsid w:val="00B333AF"/>
    <w:rsid w:val="00B3491F"/>
    <w:rsid w:val="00B3533A"/>
    <w:rsid w:val="00B35B67"/>
    <w:rsid w:val="00B37639"/>
    <w:rsid w:val="00B440EB"/>
    <w:rsid w:val="00B44C19"/>
    <w:rsid w:val="00B463D8"/>
    <w:rsid w:val="00B46A43"/>
    <w:rsid w:val="00B47557"/>
    <w:rsid w:val="00B507A7"/>
    <w:rsid w:val="00B51627"/>
    <w:rsid w:val="00B52103"/>
    <w:rsid w:val="00B522BF"/>
    <w:rsid w:val="00B52841"/>
    <w:rsid w:val="00B5436F"/>
    <w:rsid w:val="00B54A8F"/>
    <w:rsid w:val="00B54B39"/>
    <w:rsid w:val="00B557B9"/>
    <w:rsid w:val="00B55991"/>
    <w:rsid w:val="00B56285"/>
    <w:rsid w:val="00B5740F"/>
    <w:rsid w:val="00B60934"/>
    <w:rsid w:val="00B60D5D"/>
    <w:rsid w:val="00B60FFE"/>
    <w:rsid w:val="00B61412"/>
    <w:rsid w:val="00B61CEB"/>
    <w:rsid w:val="00B62EEA"/>
    <w:rsid w:val="00B63485"/>
    <w:rsid w:val="00B64010"/>
    <w:rsid w:val="00B64B44"/>
    <w:rsid w:val="00B65450"/>
    <w:rsid w:val="00B700EB"/>
    <w:rsid w:val="00B71DEE"/>
    <w:rsid w:val="00B7232D"/>
    <w:rsid w:val="00B727CA"/>
    <w:rsid w:val="00B7390F"/>
    <w:rsid w:val="00B73C5E"/>
    <w:rsid w:val="00B74BEF"/>
    <w:rsid w:val="00B7524A"/>
    <w:rsid w:val="00B75C56"/>
    <w:rsid w:val="00B76A24"/>
    <w:rsid w:val="00B8213D"/>
    <w:rsid w:val="00B827F8"/>
    <w:rsid w:val="00B830A6"/>
    <w:rsid w:val="00B84FE0"/>
    <w:rsid w:val="00B8692B"/>
    <w:rsid w:val="00B87308"/>
    <w:rsid w:val="00B873B3"/>
    <w:rsid w:val="00B875A0"/>
    <w:rsid w:val="00B90082"/>
    <w:rsid w:val="00B90CAE"/>
    <w:rsid w:val="00B9227A"/>
    <w:rsid w:val="00B923BC"/>
    <w:rsid w:val="00B93499"/>
    <w:rsid w:val="00B94C87"/>
    <w:rsid w:val="00B969F6"/>
    <w:rsid w:val="00B96B8E"/>
    <w:rsid w:val="00BA0170"/>
    <w:rsid w:val="00BA0BF4"/>
    <w:rsid w:val="00BA3329"/>
    <w:rsid w:val="00BA4F92"/>
    <w:rsid w:val="00BA5C2D"/>
    <w:rsid w:val="00BA5EDA"/>
    <w:rsid w:val="00BA6710"/>
    <w:rsid w:val="00BA75A3"/>
    <w:rsid w:val="00BA7FA6"/>
    <w:rsid w:val="00BB1075"/>
    <w:rsid w:val="00BB1C21"/>
    <w:rsid w:val="00BB1C5A"/>
    <w:rsid w:val="00BB321F"/>
    <w:rsid w:val="00BB367C"/>
    <w:rsid w:val="00BB54AB"/>
    <w:rsid w:val="00BB5979"/>
    <w:rsid w:val="00BB603F"/>
    <w:rsid w:val="00BC0A14"/>
    <w:rsid w:val="00BC0FC4"/>
    <w:rsid w:val="00BC1A06"/>
    <w:rsid w:val="00BC281A"/>
    <w:rsid w:val="00BC286D"/>
    <w:rsid w:val="00BC630F"/>
    <w:rsid w:val="00BC6D79"/>
    <w:rsid w:val="00BC6F08"/>
    <w:rsid w:val="00BD01AF"/>
    <w:rsid w:val="00BD0EE2"/>
    <w:rsid w:val="00BD229C"/>
    <w:rsid w:val="00BD3176"/>
    <w:rsid w:val="00BD3A74"/>
    <w:rsid w:val="00BD3EA0"/>
    <w:rsid w:val="00BD42E0"/>
    <w:rsid w:val="00BD4B69"/>
    <w:rsid w:val="00BD58D3"/>
    <w:rsid w:val="00BD70A8"/>
    <w:rsid w:val="00BE04DE"/>
    <w:rsid w:val="00BE191E"/>
    <w:rsid w:val="00BE1F37"/>
    <w:rsid w:val="00BE2CE0"/>
    <w:rsid w:val="00BE3941"/>
    <w:rsid w:val="00BE39F9"/>
    <w:rsid w:val="00BE4E7E"/>
    <w:rsid w:val="00BE53E0"/>
    <w:rsid w:val="00BE54EA"/>
    <w:rsid w:val="00BE5D6B"/>
    <w:rsid w:val="00BE6E47"/>
    <w:rsid w:val="00BE6FA4"/>
    <w:rsid w:val="00BE7592"/>
    <w:rsid w:val="00BE7D90"/>
    <w:rsid w:val="00BF0D04"/>
    <w:rsid w:val="00BF3575"/>
    <w:rsid w:val="00BF374C"/>
    <w:rsid w:val="00BF3BBB"/>
    <w:rsid w:val="00BF4403"/>
    <w:rsid w:val="00BF5D66"/>
    <w:rsid w:val="00BF5E64"/>
    <w:rsid w:val="00BF7357"/>
    <w:rsid w:val="00BF7DE6"/>
    <w:rsid w:val="00C02834"/>
    <w:rsid w:val="00C02E7D"/>
    <w:rsid w:val="00C03F7D"/>
    <w:rsid w:val="00C049D8"/>
    <w:rsid w:val="00C04C67"/>
    <w:rsid w:val="00C04E6D"/>
    <w:rsid w:val="00C053B1"/>
    <w:rsid w:val="00C05D76"/>
    <w:rsid w:val="00C06A42"/>
    <w:rsid w:val="00C06EE8"/>
    <w:rsid w:val="00C07640"/>
    <w:rsid w:val="00C10419"/>
    <w:rsid w:val="00C10F6D"/>
    <w:rsid w:val="00C13E46"/>
    <w:rsid w:val="00C143F8"/>
    <w:rsid w:val="00C14597"/>
    <w:rsid w:val="00C14A17"/>
    <w:rsid w:val="00C14FA4"/>
    <w:rsid w:val="00C1551B"/>
    <w:rsid w:val="00C15D4A"/>
    <w:rsid w:val="00C16639"/>
    <w:rsid w:val="00C16C44"/>
    <w:rsid w:val="00C17A59"/>
    <w:rsid w:val="00C2064D"/>
    <w:rsid w:val="00C21186"/>
    <w:rsid w:val="00C21290"/>
    <w:rsid w:val="00C217D5"/>
    <w:rsid w:val="00C22A55"/>
    <w:rsid w:val="00C22DC5"/>
    <w:rsid w:val="00C231EB"/>
    <w:rsid w:val="00C23EB1"/>
    <w:rsid w:val="00C25002"/>
    <w:rsid w:val="00C25F0B"/>
    <w:rsid w:val="00C26B5F"/>
    <w:rsid w:val="00C271EC"/>
    <w:rsid w:val="00C27A7D"/>
    <w:rsid w:val="00C27DB4"/>
    <w:rsid w:val="00C32C0E"/>
    <w:rsid w:val="00C32C6A"/>
    <w:rsid w:val="00C3309A"/>
    <w:rsid w:val="00C330C2"/>
    <w:rsid w:val="00C33C90"/>
    <w:rsid w:val="00C36859"/>
    <w:rsid w:val="00C37C0F"/>
    <w:rsid w:val="00C37CEC"/>
    <w:rsid w:val="00C41723"/>
    <w:rsid w:val="00C41BE5"/>
    <w:rsid w:val="00C42BF8"/>
    <w:rsid w:val="00C44C04"/>
    <w:rsid w:val="00C45C92"/>
    <w:rsid w:val="00C464BB"/>
    <w:rsid w:val="00C46677"/>
    <w:rsid w:val="00C46DE5"/>
    <w:rsid w:val="00C50045"/>
    <w:rsid w:val="00C51389"/>
    <w:rsid w:val="00C516DD"/>
    <w:rsid w:val="00C5218D"/>
    <w:rsid w:val="00C544A6"/>
    <w:rsid w:val="00C552C4"/>
    <w:rsid w:val="00C553C2"/>
    <w:rsid w:val="00C57713"/>
    <w:rsid w:val="00C57B42"/>
    <w:rsid w:val="00C60E9E"/>
    <w:rsid w:val="00C60EC4"/>
    <w:rsid w:val="00C61D00"/>
    <w:rsid w:val="00C62C75"/>
    <w:rsid w:val="00C63039"/>
    <w:rsid w:val="00C641EF"/>
    <w:rsid w:val="00C648BE"/>
    <w:rsid w:val="00C6699E"/>
    <w:rsid w:val="00C679E2"/>
    <w:rsid w:val="00C71464"/>
    <w:rsid w:val="00C7185D"/>
    <w:rsid w:val="00C72C20"/>
    <w:rsid w:val="00C72F11"/>
    <w:rsid w:val="00C733B5"/>
    <w:rsid w:val="00C734F9"/>
    <w:rsid w:val="00C74D60"/>
    <w:rsid w:val="00C76615"/>
    <w:rsid w:val="00C76E25"/>
    <w:rsid w:val="00C80E24"/>
    <w:rsid w:val="00C818C6"/>
    <w:rsid w:val="00C82584"/>
    <w:rsid w:val="00C82B0A"/>
    <w:rsid w:val="00C82CEE"/>
    <w:rsid w:val="00C82D64"/>
    <w:rsid w:val="00C832F1"/>
    <w:rsid w:val="00C84450"/>
    <w:rsid w:val="00C85A34"/>
    <w:rsid w:val="00C86423"/>
    <w:rsid w:val="00C86F39"/>
    <w:rsid w:val="00C8717E"/>
    <w:rsid w:val="00C87CF2"/>
    <w:rsid w:val="00C9029B"/>
    <w:rsid w:val="00C902F8"/>
    <w:rsid w:val="00C90B0B"/>
    <w:rsid w:val="00C9140B"/>
    <w:rsid w:val="00C9183C"/>
    <w:rsid w:val="00C92AAD"/>
    <w:rsid w:val="00C93723"/>
    <w:rsid w:val="00C950D0"/>
    <w:rsid w:val="00C95D19"/>
    <w:rsid w:val="00C96A89"/>
    <w:rsid w:val="00CA10DC"/>
    <w:rsid w:val="00CA2506"/>
    <w:rsid w:val="00CA2957"/>
    <w:rsid w:val="00CA3932"/>
    <w:rsid w:val="00CA4B38"/>
    <w:rsid w:val="00CB0302"/>
    <w:rsid w:val="00CB1908"/>
    <w:rsid w:val="00CB29C8"/>
    <w:rsid w:val="00CB2EFF"/>
    <w:rsid w:val="00CB3DEF"/>
    <w:rsid w:val="00CB4069"/>
    <w:rsid w:val="00CB5E9B"/>
    <w:rsid w:val="00CB660D"/>
    <w:rsid w:val="00CB6C4A"/>
    <w:rsid w:val="00CB73B3"/>
    <w:rsid w:val="00CB7593"/>
    <w:rsid w:val="00CB7E26"/>
    <w:rsid w:val="00CC25DE"/>
    <w:rsid w:val="00CC294E"/>
    <w:rsid w:val="00CC346F"/>
    <w:rsid w:val="00CC3F31"/>
    <w:rsid w:val="00CC414F"/>
    <w:rsid w:val="00CD280C"/>
    <w:rsid w:val="00CD284B"/>
    <w:rsid w:val="00CD28F0"/>
    <w:rsid w:val="00CD2927"/>
    <w:rsid w:val="00CD2F8C"/>
    <w:rsid w:val="00CD3380"/>
    <w:rsid w:val="00CD3A7F"/>
    <w:rsid w:val="00CD4C6E"/>
    <w:rsid w:val="00CD553F"/>
    <w:rsid w:val="00CD5CEB"/>
    <w:rsid w:val="00CD61C3"/>
    <w:rsid w:val="00CD63AA"/>
    <w:rsid w:val="00CD6CFE"/>
    <w:rsid w:val="00CD7398"/>
    <w:rsid w:val="00CD7579"/>
    <w:rsid w:val="00CD798C"/>
    <w:rsid w:val="00CD7CA4"/>
    <w:rsid w:val="00CE03D6"/>
    <w:rsid w:val="00CE08DD"/>
    <w:rsid w:val="00CE0C27"/>
    <w:rsid w:val="00CE1B81"/>
    <w:rsid w:val="00CE380D"/>
    <w:rsid w:val="00CE3D30"/>
    <w:rsid w:val="00CE4CAF"/>
    <w:rsid w:val="00CE4F68"/>
    <w:rsid w:val="00CE544A"/>
    <w:rsid w:val="00CE5583"/>
    <w:rsid w:val="00CE5C12"/>
    <w:rsid w:val="00CE650C"/>
    <w:rsid w:val="00CE6EC6"/>
    <w:rsid w:val="00CE76E7"/>
    <w:rsid w:val="00CF0359"/>
    <w:rsid w:val="00CF3EDF"/>
    <w:rsid w:val="00CF40F1"/>
    <w:rsid w:val="00CF47DB"/>
    <w:rsid w:val="00CF4C11"/>
    <w:rsid w:val="00CF52DD"/>
    <w:rsid w:val="00CF5816"/>
    <w:rsid w:val="00CF5B54"/>
    <w:rsid w:val="00CF5C1D"/>
    <w:rsid w:val="00CF6052"/>
    <w:rsid w:val="00CF71D6"/>
    <w:rsid w:val="00D005E9"/>
    <w:rsid w:val="00D00CF4"/>
    <w:rsid w:val="00D0151E"/>
    <w:rsid w:val="00D016F1"/>
    <w:rsid w:val="00D01987"/>
    <w:rsid w:val="00D02317"/>
    <w:rsid w:val="00D03372"/>
    <w:rsid w:val="00D0345C"/>
    <w:rsid w:val="00D042A1"/>
    <w:rsid w:val="00D05C34"/>
    <w:rsid w:val="00D05F04"/>
    <w:rsid w:val="00D060AA"/>
    <w:rsid w:val="00D115F1"/>
    <w:rsid w:val="00D135F8"/>
    <w:rsid w:val="00D146C6"/>
    <w:rsid w:val="00D16DF7"/>
    <w:rsid w:val="00D16F17"/>
    <w:rsid w:val="00D17E25"/>
    <w:rsid w:val="00D202F1"/>
    <w:rsid w:val="00D21700"/>
    <w:rsid w:val="00D21DFA"/>
    <w:rsid w:val="00D22939"/>
    <w:rsid w:val="00D22AD4"/>
    <w:rsid w:val="00D23996"/>
    <w:rsid w:val="00D23C44"/>
    <w:rsid w:val="00D24F7F"/>
    <w:rsid w:val="00D31A91"/>
    <w:rsid w:val="00D3297B"/>
    <w:rsid w:val="00D32C11"/>
    <w:rsid w:val="00D32DC9"/>
    <w:rsid w:val="00D335F1"/>
    <w:rsid w:val="00D350C8"/>
    <w:rsid w:val="00D368B9"/>
    <w:rsid w:val="00D36D73"/>
    <w:rsid w:val="00D37E71"/>
    <w:rsid w:val="00D40990"/>
    <w:rsid w:val="00D40A78"/>
    <w:rsid w:val="00D40B62"/>
    <w:rsid w:val="00D41A7A"/>
    <w:rsid w:val="00D41AF6"/>
    <w:rsid w:val="00D436C5"/>
    <w:rsid w:val="00D45400"/>
    <w:rsid w:val="00D46136"/>
    <w:rsid w:val="00D466D0"/>
    <w:rsid w:val="00D46BAB"/>
    <w:rsid w:val="00D47336"/>
    <w:rsid w:val="00D50892"/>
    <w:rsid w:val="00D5135E"/>
    <w:rsid w:val="00D525E3"/>
    <w:rsid w:val="00D54901"/>
    <w:rsid w:val="00D554C0"/>
    <w:rsid w:val="00D57756"/>
    <w:rsid w:val="00D57FC4"/>
    <w:rsid w:val="00D60D24"/>
    <w:rsid w:val="00D61847"/>
    <w:rsid w:val="00D624EF"/>
    <w:rsid w:val="00D6277C"/>
    <w:rsid w:val="00D631DA"/>
    <w:rsid w:val="00D655B4"/>
    <w:rsid w:val="00D65F0B"/>
    <w:rsid w:val="00D66083"/>
    <w:rsid w:val="00D700ED"/>
    <w:rsid w:val="00D702BA"/>
    <w:rsid w:val="00D70432"/>
    <w:rsid w:val="00D70561"/>
    <w:rsid w:val="00D720B3"/>
    <w:rsid w:val="00D73045"/>
    <w:rsid w:val="00D73BB5"/>
    <w:rsid w:val="00D7628E"/>
    <w:rsid w:val="00D77776"/>
    <w:rsid w:val="00D77876"/>
    <w:rsid w:val="00D77983"/>
    <w:rsid w:val="00D81970"/>
    <w:rsid w:val="00D828F6"/>
    <w:rsid w:val="00D82CBD"/>
    <w:rsid w:val="00D82D92"/>
    <w:rsid w:val="00D845EA"/>
    <w:rsid w:val="00D84893"/>
    <w:rsid w:val="00D87C00"/>
    <w:rsid w:val="00D91539"/>
    <w:rsid w:val="00D93A37"/>
    <w:rsid w:val="00D940C7"/>
    <w:rsid w:val="00D94438"/>
    <w:rsid w:val="00D94701"/>
    <w:rsid w:val="00D94CE9"/>
    <w:rsid w:val="00D9508D"/>
    <w:rsid w:val="00D96231"/>
    <w:rsid w:val="00D978DA"/>
    <w:rsid w:val="00D979F6"/>
    <w:rsid w:val="00DA0B66"/>
    <w:rsid w:val="00DA256B"/>
    <w:rsid w:val="00DA2E60"/>
    <w:rsid w:val="00DA3AFB"/>
    <w:rsid w:val="00DA413D"/>
    <w:rsid w:val="00DA4B6A"/>
    <w:rsid w:val="00DA5070"/>
    <w:rsid w:val="00DA75D9"/>
    <w:rsid w:val="00DA77D4"/>
    <w:rsid w:val="00DA7AB9"/>
    <w:rsid w:val="00DB0741"/>
    <w:rsid w:val="00DB1327"/>
    <w:rsid w:val="00DB1C92"/>
    <w:rsid w:val="00DB1F72"/>
    <w:rsid w:val="00DB400B"/>
    <w:rsid w:val="00DB4850"/>
    <w:rsid w:val="00DB4BA2"/>
    <w:rsid w:val="00DB5E61"/>
    <w:rsid w:val="00DB65A7"/>
    <w:rsid w:val="00DB65C8"/>
    <w:rsid w:val="00DB6AAE"/>
    <w:rsid w:val="00DC160A"/>
    <w:rsid w:val="00DC2F11"/>
    <w:rsid w:val="00DC3042"/>
    <w:rsid w:val="00DC64DC"/>
    <w:rsid w:val="00DC66E0"/>
    <w:rsid w:val="00DC6773"/>
    <w:rsid w:val="00DD0199"/>
    <w:rsid w:val="00DD3524"/>
    <w:rsid w:val="00DD4041"/>
    <w:rsid w:val="00DD41E5"/>
    <w:rsid w:val="00DD5EC9"/>
    <w:rsid w:val="00DD6883"/>
    <w:rsid w:val="00DE0065"/>
    <w:rsid w:val="00DE0A0E"/>
    <w:rsid w:val="00DE25D1"/>
    <w:rsid w:val="00DE2BF3"/>
    <w:rsid w:val="00DE3807"/>
    <w:rsid w:val="00DE56B2"/>
    <w:rsid w:val="00DE68F8"/>
    <w:rsid w:val="00DE7937"/>
    <w:rsid w:val="00DF1DB3"/>
    <w:rsid w:val="00DF2815"/>
    <w:rsid w:val="00DF2CEE"/>
    <w:rsid w:val="00DF33AC"/>
    <w:rsid w:val="00DF33BC"/>
    <w:rsid w:val="00DF3FE6"/>
    <w:rsid w:val="00DF61F4"/>
    <w:rsid w:val="00DF74CD"/>
    <w:rsid w:val="00E00960"/>
    <w:rsid w:val="00E00ED9"/>
    <w:rsid w:val="00E01FC8"/>
    <w:rsid w:val="00E03CDC"/>
    <w:rsid w:val="00E04774"/>
    <w:rsid w:val="00E0790F"/>
    <w:rsid w:val="00E07985"/>
    <w:rsid w:val="00E114AC"/>
    <w:rsid w:val="00E11C67"/>
    <w:rsid w:val="00E132A9"/>
    <w:rsid w:val="00E13C2E"/>
    <w:rsid w:val="00E15A23"/>
    <w:rsid w:val="00E161F3"/>
    <w:rsid w:val="00E20008"/>
    <w:rsid w:val="00E2006A"/>
    <w:rsid w:val="00E20CF5"/>
    <w:rsid w:val="00E21183"/>
    <w:rsid w:val="00E27731"/>
    <w:rsid w:val="00E30169"/>
    <w:rsid w:val="00E301DE"/>
    <w:rsid w:val="00E30AAE"/>
    <w:rsid w:val="00E310E7"/>
    <w:rsid w:val="00E31153"/>
    <w:rsid w:val="00E31888"/>
    <w:rsid w:val="00E32F56"/>
    <w:rsid w:val="00E32FA4"/>
    <w:rsid w:val="00E3386C"/>
    <w:rsid w:val="00E35525"/>
    <w:rsid w:val="00E35636"/>
    <w:rsid w:val="00E35960"/>
    <w:rsid w:val="00E359B9"/>
    <w:rsid w:val="00E4065E"/>
    <w:rsid w:val="00E4067E"/>
    <w:rsid w:val="00E408A2"/>
    <w:rsid w:val="00E40D1E"/>
    <w:rsid w:val="00E41154"/>
    <w:rsid w:val="00E416CF"/>
    <w:rsid w:val="00E4299B"/>
    <w:rsid w:val="00E42F26"/>
    <w:rsid w:val="00E435C8"/>
    <w:rsid w:val="00E43686"/>
    <w:rsid w:val="00E43A1F"/>
    <w:rsid w:val="00E446D5"/>
    <w:rsid w:val="00E44ACB"/>
    <w:rsid w:val="00E453E1"/>
    <w:rsid w:val="00E45749"/>
    <w:rsid w:val="00E45AB7"/>
    <w:rsid w:val="00E51283"/>
    <w:rsid w:val="00E51286"/>
    <w:rsid w:val="00E51688"/>
    <w:rsid w:val="00E5245C"/>
    <w:rsid w:val="00E5339A"/>
    <w:rsid w:val="00E54006"/>
    <w:rsid w:val="00E540AC"/>
    <w:rsid w:val="00E54343"/>
    <w:rsid w:val="00E56441"/>
    <w:rsid w:val="00E5648F"/>
    <w:rsid w:val="00E566ED"/>
    <w:rsid w:val="00E56A07"/>
    <w:rsid w:val="00E578B7"/>
    <w:rsid w:val="00E6048D"/>
    <w:rsid w:val="00E61315"/>
    <w:rsid w:val="00E6135D"/>
    <w:rsid w:val="00E615CB"/>
    <w:rsid w:val="00E62416"/>
    <w:rsid w:val="00E62DE5"/>
    <w:rsid w:val="00E646ED"/>
    <w:rsid w:val="00E65019"/>
    <w:rsid w:val="00E66268"/>
    <w:rsid w:val="00E7006D"/>
    <w:rsid w:val="00E70587"/>
    <w:rsid w:val="00E70CAA"/>
    <w:rsid w:val="00E72963"/>
    <w:rsid w:val="00E73BC6"/>
    <w:rsid w:val="00E74203"/>
    <w:rsid w:val="00E74A72"/>
    <w:rsid w:val="00E755B4"/>
    <w:rsid w:val="00E75936"/>
    <w:rsid w:val="00E75DED"/>
    <w:rsid w:val="00E76DDE"/>
    <w:rsid w:val="00E807A7"/>
    <w:rsid w:val="00E80908"/>
    <w:rsid w:val="00E827D5"/>
    <w:rsid w:val="00E843A0"/>
    <w:rsid w:val="00E84ED5"/>
    <w:rsid w:val="00E854A3"/>
    <w:rsid w:val="00E85BD4"/>
    <w:rsid w:val="00E85E5A"/>
    <w:rsid w:val="00E860DD"/>
    <w:rsid w:val="00E8620D"/>
    <w:rsid w:val="00E86369"/>
    <w:rsid w:val="00E87050"/>
    <w:rsid w:val="00E87379"/>
    <w:rsid w:val="00E87465"/>
    <w:rsid w:val="00E87DC2"/>
    <w:rsid w:val="00E904B4"/>
    <w:rsid w:val="00E9119B"/>
    <w:rsid w:val="00E9473E"/>
    <w:rsid w:val="00E954AF"/>
    <w:rsid w:val="00E95574"/>
    <w:rsid w:val="00E96C3C"/>
    <w:rsid w:val="00E96F3A"/>
    <w:rsid w:val="00E970D9"/>
    <w:rsid w:val="00EA0479"/>
    <w:rsid w:val="00EA0F19"/>
    <w:rsid w:val="00EA2B73"/>
    <w:rsid w:val="00EA6E22"/>
    <w:rsid w:val="00EB0536"/>
    <w:rsid w:val="00EB0659"/>
    <w:rsid w:val="00EB0A29"/>
    <w:rsid w:val="00EB0EE5"/>
    <w:rsid w:val="00EB127A"/>
    <w:rsid w:val="00EB1779"/>
    <w:rsid w:val="00EB1D49"/>
    <w:rsid w:val="00EB1E06"/>
    <w:rsid w:val="00EB28E8"/>
    <w:rsid w:val="00EB41A9"/>
    <w:rsid w:val="00EB42CC"/>
    <w:rsid w:val="00EB5060"/>
    <w:rsid w:val="00EB52A8"/>
    <w:rsid w:val="00EC10EA"/>
    <w:rsid w:val="00EC14B0"/>
    <w:rsid w:val="00EC27CD"/>
    <w:rsid w:val="00EC5DC8"/>
    <w:rsid w:val="00EC6FE1"/>
    <w:rsid w:val="00ED19C0"/>
    <w:rsid w:val="00ED3588"/>
    <w:rsid w:val="00ED4263"/>
    <w:rsid w:val="00ED4D98"/>
    <w:rsid w:val="00ED706F"/>
    <w:rsid w:val="00EE0367"/>
    <w:rsid w:val="00EE0E81"/>
    <w:rsid w:val="00EE1DEF"/>
    <w:rsid w:val="00EE218B"/>
    <w:rsid w:val="00EE30C2"/>
    <w:rsid w:val="00EE33EA"/>
    <w:rsid w:val="00EE389B"/>
    <w:rsid w:val="00EE3CBC"/>
    <w:rsid w:val="00EE40EF"/>
    <w:rsid w:val="00EE4FD2"/>
    <w:rsid w:val="00EE55D0"/>
    <w:rsid w:val="00EE5979"/>
    <w:rsid w:val="00EE5A94"/>
    <w:rsid w:val="00EE5C98"/>
    <w:rsid w:val="00EE5E88"/>
    <w:rsid w:val="00EE7A37"/>
    <w:rsid w:val="00EF30B3"/>
    <w:rsid w:val="00EF5C97"/>
    <w:rsid w:val="00EF5EF7"/>
    <w:rsid w:val="00EF5FAD"/>
    <w:rsid w:val="00EF71BD"/>
    <w:rsid w:val="00F01011"/>
    <w:rsid w:val="00F0177D"/>
    <w:rsid w:val="00F02FB4"/>
    <w:rsid w:val="00F03D41"/>
    <w:rsid w:val="00F04A69"/>
    <w:rsid w:val="00F05A2D"/>
    <w:rsid w:val="00F06155"/>
    <w:rsid w:val="00F069EF"/>
    <w:rsid w:val="00F10237"/>
    <w:rsid w:val="00F10908"/>
    <w:rsid w:val="00F11D8E"/>
    <w:rsid w:val="00F128F5"/>
    <w:rsid w:val="00F154EC"/>
    <w:rsid w:val="00F15E02"/>
    <w:rsid w:val="00F15F91"/>
    <w:rsid w:val="00F17256"/>
    <w:rsid w:val="00F20E8A"/>
    <w:rsid w:val="00F22548"/>
    <w:rsid w:val="00F23BB5"/>
    <w:rsid w:val="00F24C71"/>
    <w:rsid w:val="00F252FB"/>
    <w:rsid w:val="00F25361"/>
    <w:rsid w:val="00F2628D"/>
    <w:rsid w:val="00F27224"/>
    <w:rsid w:val="00F27CF6"/>
    <w:rsid w:val="00F27F11"/>
    <w:rsid w:val="00F320FF"/>
    <w:rsid w:val="00F340D3"/>
    <w:rsid w:val="00F342E9"/>
    <w:rsid w:val="00F34CF3"/>
    <w:rsid w:val="00F35BBD"/>
    <w:rsid w:val="00F36208"/>
    <w:rsid w:val="00F36BB7"/>
    <w:rsid w:val="00F36CE1"/>
    <w:rsid w:val="00F424DB"/>
    <w:rsid w:val="00F42690"/>
    <w:rsid w:val="00F42A92"/>
    <w:rsid w:val="00F430D2"/>
    <w:rsid w:val="00F45798"/>
    <w:rsid w:val="00F45B2D"/>
    <w:rsid w:val="00F46BCC"/>
    <w:rsid w:val="00F502E5"/>
    <w:rsid w:val="00F5098F"/>
    <w:rsid w:val="00F51B3B"/>
    <w:rsid w:val="00F529B0"/>
    <w:rsid w:val="00F5358B"/>
    <w:rsid w:val="00F54050"/>
    <w:rsid w:val="00F5428B"/>
    <w:rsid w:val="00F543E6"/>
    <w:rsid w:val="00F54921"/>
    <w:rsid w:val="00F55B6A"/>
    <w:rsid w:val="00F60406"/>
    <w:rsid w:val="00F62C6C"/>
    <w:rsid w:val="00F63840"/>
    <w:rsid w:val="00F63BA7"/>
    <w:rsid w:val="00F658A1"/>
    <w:rsid w:val="00F6647B"/>
    <w:rsid w:val="00F66B39"/>
    <w:rsid w:val="00F67151"/>
    <w:rsid w:val="00F67F05"/>
    <w:rsid w:val="00F713E5"/>
    <w:rsid w:val="00F715F2"/>
    <w:rsid w:val="00F7173F"/>
    <w:rsid w:val="00F71A5A"/>
    <w:rsid w:val="00F7465E"/>
    <w:rsid w:val="00F7466C"/>
    <w:rsid w:val="00F74717"/>
    <w:rsid w:val="00F75671"/>
    <w:rsid w:val="00F76BCE"/>
    <w:rsid w:val="00F76D64"/>
    <w:rsid w:val="00F77B37"/>
    <w:rsid w:val="00F80717"/>
    <w:rsid w:val="00F8099A"/>
    <w:rsid w:val="00F80BA7"/>
    <w:rsid w:val="00F80C3D"/>
    <w:rsid w:val="00F80E69"/>
    <w:rsid w:val="00F810BF"/>
    <w:rsid w:val="00F83693"/>
    <w:rsid w:val="00F842B2"/>
    <w:rsid w:val="00F849E9"/>
    <w:rsid w:val="00F85DDE"/>
    <w:rsid w:val="00F85E68"/>
    <w:rsid w:val="00F91544"/>
    <w:rsid w:val="00F91788"/>
    <w:rsid w:val="00F9262F"/>
    <w:rsid w:val="00F92729"/>
    <w:rsid w:val="00F92786"/>
    <w:rsid w:val="00F927E7"/>
    <w:rsid w:val="00F936BE"/>
    <w:rsid w:val="00F9456E"/>
    <w:rsid w:val="00F97199"/>
    <w:rsid w:val="00F979A6"/>
    <w:rsid w:val="00FA1706"/>
    <w:rsid w:val="00FA1C12"/>
    <w:rsid w:val="00FA4027"/>
    <w:rsid w:val="00FA4897"/>
    <w:rsid w:val="00FA4FD7"/>
    <w:rsid w:val="00FA52A1"/>
    <w:rsid w:val="00FA57AB"/>
    <w:rsid w:val="00FA592A"/>
    <w:rsid w:val="00FA598E"/>
    <w:rsid w:val="00FA7BD7"/>
    <w:rsid w:val="00FB014F"/>
    <w:rsid w:val="00FB397D"/>
    <w:rsid w:val="00FB6B9D"/>
    <w:rsid w:val="00FC2097"/>
    <w:rsid w:val="00FC2B72"/>
    <w:rsid w:val="00FC2DD1"/>
    <w:rsid w:val="00FC3021"/>
    <w:rsid w:val="00FC36E1"/>
    <w:rsid w:val="00FC62B9"/>
    <w:rsid w:val="00FC786E"/>
    <w:rsid w:val="00FC788D"/>
    <w:rsid w:val="00FD0789"/>
    <w:rsid w:val="00FD115A"/>
    <w:rsid w:val="00FD2CC2"/>
    <w:rsid w:val="00FD4AFC"/>
    <w:rsid w:val="00FD58C5"/>
    <w:rsid w:val="00FD678A"/>
    <w:rsid w:val="00FD70BB"/>
    <w:rsid w:val="00FE1DAC"/>
    <w:rsid w:val="00FE2563"/>
    <w:rsid w:val="00FE3E78"/>
    <w:rsid w:val="00FE40F1"/>
    <w:rsid w:val="00FE5344"/>
    <w:rsid w:val="00FE7927"/>
    <w:rsid w:val="00FE7B2C"/>
    <w:rsid w:val="00FF0116"/>
    <w:rsid w:val="00FF29F0"/>
    <w:rsid w:val="00FF2B40"/>
    <w:rsid w:val="00FF3466"/>
    <w:rsid w:val="00FF43AE"/>
    <w:rsid w:val="00FF4DDE"/>
    <w:rsid w:val="00FF57AD"/>
    <w:rsid w:val="00FF78AF"/>
    <w:rsid w:val="00FF7ABA"/>
    <w:rsid w:val="217949E4"/>
    <w:rsid w:val="311E9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6419E"/>
  <w15:docId w15:val="{8883E130-9740-4AA5-84F9-377CBB5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5FF3"/>
  </w:style>
  <w:style w:type="paragraph" w:styleId="Kop1">
    <w:name w:val="heading 1"/>
    <w:basedOn w:val="Standaard"/>
    <w:next w:val="Standaard"/>
    <w:link w:val="Kop1Char"/>
    <w:uiPriority w:val="9"/>
    <w:qFormat/>
    <w:rsid w:val="00A753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661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fr-FR" w:eastAsia="it-IT"/>
    </w:rPr>
  </w:style>
  <w:style w:type="paragraph" w:styleId="Kop3">
    <w:name w:val="heading 3"/>
    <w:basedOn w:val="Standaard"/>
    <w:next w:val="Standaard"/>
    <w:link w:val="Kop3Char"/>
    <w:uiPriority w:val="9"/>
    <w:semiHidden/>
    <w:unhideWhenUsed/>
    <w:qFormat/>
    <w:rsid w:val="004772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4772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5FF3"/>
  </w:style>
  <w:style w:type="paragraph" w:styleId="Voettekst">
    <w:name w:val="footer"/>
    <w:basedOn w:val="Standaard"/>
    <w:link w:val="VoettekstChar"/>
    <w:uiPriority w:val="99"/>
    <w:unhideWhenUsed/>
    <w:rsid w:val="000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5FF3"/>
  </w:style>
  <w:style w:type="paragraph" w:styleId="Ballontekst">
    <w:name w:val="Balloon Text"/>
    <w:basedOn w:val="Standaard"/>
    <w:link w:val="BallontekstChar"/>
    <w:uiPriority w:val="99"/>
    <w:semiHidden/>
    <w:unhideWhenUsed/>
    <w:rsid w:val="00075F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FF3"/>
    <w:rPr>
      <w:rFonts w:ascii="Tahoma" w:hAnsi="Tahoma" w:cs="Tahoma"/>
      <w:sz w:val="16"/>
      <w:szCs w:val="16"/>
    </w:rPr>
  </w:style>
  <w:style w:type="paragraph" w:styleId="Lijstalinea">
    <w:name w:val="List Paragraph"/>
    <w:basedOn w:val="Standaard"/>
    <w:uiPriority w:val="34"/>
    <w:qFormat/>
    <w:rsid w:val="006E561D"/>
    <w:pPr>
      <w:ind w:left="720"/>
      <w:contextualSpacing/>
    </w:pPr>
  </w:style>
  <w:style w:type="character" w:styleId="Verwijzingopmerking">
    <w:name w:val="annotation reference"/>
    <w:basedOn w:val="Standaardalinea-lettertype"/>
    <w:uiPriority w:val="99"/>
    <w:semiHidden/>
    <w:unhideWhenUsed/>
    <w:rsid w:val="00A02D83"/>
    <w:rPr>
      <w:sz w:val="16"/>
      <w:szCs w:val="16"/>
    </w:rPr>
  </w:style>
  <w:style w:type="paragraph" w:styleId="Tekstopmerking">
    <w:name w:val="annotation text"/>
    <w:basedOn w:val="Standaard"/>
    <w:link w:val="TekstopmerkingChar"/>
    <w:uiPriority w:val="99"/>
    <w:semiHidden/>
    <w:unhideWhenUsed/>
    <w:rsid w:val="00A02D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2D83"/>
    <w:rPr>
      <w:sz w:val="20"/>
      <w:szCs w:val="20"/>
    </w:rPr>
  </w:style>
  <w:style w:type="paragraph" w:styleId="Onderwerpvanopmerking">
    <w:name w:val="annotation subject"/>
    <w:basedOn w:val="Tekstopmerking"/>
    <w:next w:val="Tekstopmerking"/>
    <w:link w:val="OnderwerpvanopmerkingChar"/>
    <w:uiPriority w:val="99"/>
    <w:semiHidden/>
    <w:unhideWhenUsed/>
    <w:rsid w:val="00A02D83"/>
    <w:rPr>
      <w:b/>
      <w:bCs/>
    </w:rPr>
  </w:style>
  <w:style w:type="character" w:customStyle="1" w:styleId="OnderwerpvanopmerkingChar">
    <w:name w:val="Onderwerp van opmerking Char"/>
    <w:basedOn w:val="TekstopmerkingChar"/>
    <w:link w:val="Onderwerpvanopmerking"/>
    <w:uiPriority w:val="99"/>
    <w:semiHidden/>
    <w:rsid w:val="00A02D83"/>
    <w:rPr>
      <w:b/>
      <w:bCs/>
      <w:sz w:val="20"/>
      <w:szCs w:val="20"/>
    </w:rPr>
  </w:style>
  <w:style w:type="character" w:styleId="Hyperlink">
    <w:name w:val="Hyperlink"/>
    <w:basedOn w:val="Standaardalinea-lettertype"/>
    <w:uiPriority w:val="99"/>
    <w:unhideWhenUsed/>
    <w:rsid w:val="00B62EEA"/>
    <w:rPr>
      <w:color w:val="0000FF" w:themeColor="hyperlink"/>
      <w:u w:val="single"/>
    </w:rPr>
  </w:style>
  <w:style w:type="character" w:customStyle="1" w:styleId="Kop2Char">
    <w:name w:val="Kop 2 Char"/>
    <w:basedOn w:val="Standaardalinea-lettertype"/>
    <w:link w:val="Kop2"/>
    <w:uiPriority w:val="9"/>
    <w:rsid w:val="00986616"/>
    <w:rPr>
      <w:rFonts w:asciiTheme="majorHAnsi" w:eastAsiaTheme="majorEastAsia" w:hAnsiTheme="majorHAnsi" w:cstheme="majorBidi"/>
      <w:b/>
      <w:bCs/>
      <w:color w:val="4F81BD" w:themeColor="accent1"/>
      <w:sz w:val="26"/>
      <w:szCs w:val="26"/>
      <w:lang w:val="fr-FR" w:eastAsia="it-IT"/>
    </w:rPr>
  </w:style>
  <w:style w:type="character" w:customStyle="1" w:styleId="Kop1Char">
    <w:name w:val="Kop 1 Char"/>
    <w:basedOn w:val="Standaardalinea-lettertype"/>
    <w:link w:val="Kop1"/>
    <w:uiPriority w:val="9"/>
    <w:rsid w:val="00A75343"/>
    <w:rPr>
      <w:rFonts w:asciiTheme="majorHAnsi" w:eastAsiaTheme="majorEastAsia" w:hAnsiTheme="majorHAnsi" w:cstheme="majorBidi"/>
      <w:color w:val="365F91" w:themeColor="accent1" w:themeShade="BF"/>
      <w:sz w:val="32"/>
      <w:szCs w:val="32"/>
    </w:rPr>
  </w:style>
  <w:style w:type="character" w:customStyle="1" w:styleId="st">
    <w:name w:val="st"/>
    <w:basedOn w:val="Standaardalinea-lettertype"/>
    <w:rsid w:val="00A03F06"/>
  </w:style>
  <w:style w:type="character" w:styleId="Nadruk">
    <w:name w:val="Emphasis"/>
    <w:basedOn w:val="Standaardalinea-lettertype"/>
    <w:uiPriority w:val="20"/>
    <w:qFormat/>
    <w:rsid w:val="00A03F06"/>
    <w:rPr>
      <w:i/>
      <w:iCs/>
    </w:rPr>
  </w:style>
  <w:style w:type="character" w:customStyle="1" w:styleId="Mention1">
    <w:name w:val="Mention1"/>
    <w:basedOn w:val="Standaardalinea-lettertype"/>
    <w:uiPriority w:val="99"/>
    <w:semiHidden/>
    <w:unhideWhenUsed/>
    <w:rsid w:val="00176369"/>
    <w:rPr>
      <w:color w:val="2B579A"/>
      <w:shd w:val="clear" w:color="auto" w:fill="E6E6E6"/>
    </w:rPr>
  </w:style>
  <w:style w:type="character" w:styleId="GevolgdeHyperlink">
    <w:name w:val="FollowedHyperlink"/>
    <w:basedOn w:val="Standaardalinea-lettertype"/>
    <w:uiPriority w:val="99"/>
    <w:semiHidden/>
    <w:unhideWhenUsed/>
    <w:rsid w:val="00024AB7"/>
    <w:rPr>
      <w:color w:val="800080" w:themeColor="followedHyperlink"/>
      <w:u w:val="single"/>
    </w:rPr>
  </w:style>
  <w:style w:type="character" w:customStyle="1" w:styleId="UnresolvedMention1">
    <w:name w:val="Unresolved Mention1"/>
    <w:basedOn w:val="Standaardalinea-lettertype"/>
    <w:uiPriority w:val="99"/>
    <w:semiHidden/>
    <w:unhideWhenUsed/>
    <w:rsid w:val="00E9119B"/>
    <w:rPr>
      <w:color w:val="808080"/>
      <w:shd w:val="clear" w:color="auto" w:fill="E6E6E6"/>
    </w:rPr>
  </w:style>
  <w:style w:type="character" w:customStyle="1" w:styleId="xbe">
    <w:name w:val="_xbe"/>
    <w:basedOn w:val="Standaardalinea-lettertype"/>
    <w:rsid w:val="00AB654B"/>
  </w:style>
  <w:style w:type="table" w:styleId="Tabelraster">
    <w:name w:val="Table Grid"/>
    <w:basedOn w:val="Standaardtabel"/>
    <w:uiPriority w:val="39"/>
    <w:rsid w:val="000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A4308"/>
    <w:rPr>
      <w:b/>
      <w:bCs/>
    </w:rPr>
  </w:style>
  <w:style w:type="character" w:styleId="Onopgelostemelding">
    <w:name w:val="Unresolved Mention"/>
    <w:basedOn w:val="Standaardalinea-lettertype"/>
    <w:uiPriority w:val="99"/>
    <w:semiHidden/>
    <w:unhideWhenUsed/>
    <w:rsid w:val="00420551"/>
    <w:rPr>
      <w:color w:val="605E5C"/>
      <w:shd w:val="clear" w:color="auto" w:fill="E1DFDD"/>
    </w:rPr>
  </w:style>
  <w:style w:type="character" w:customStyle="1" w:styleId="Kop3Char">
    <w:name w:val="Kop 3 Char"/>
    <w:basedOn w:val="Standaardalinea-lettertype"/>
    <w:link w:val="Kop3"/>
    <w:uiPriority w:val="9"/>
    <w:semiHidden/>
    <w:rsid w:val="004772AE"/>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4772AE"/>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Standaardalinea-lettertype"/>
    <w:rsid w:val="0011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589">
      <w:bodyDiv w:val="1"/>
      <w:marLeft w:val="0"/>
      <w:marRight w:val="0"/>
      <w:marTop w:val="0"/>
      <w:marBottom w:val="0"/>
      <w:divBdr>
        <w:top w:val="none" w:sz="0" w:space="0" w:color="auto"/>
        <w:left w:val="none" w:sz="0" w:space="0" w:color="auto"/>
        <w:bottom w:val="none" w:sz="0" w:space="0" w:color="auto"/>
        <w:right w:val="none" w:sz="0" w:space="0" w:color="auto"/>
      </w:divBdr>
    </w:div>
    <w:div w:id="18506517">
      <w:bodyDiv w:val="1"/>
      <w:marLeft w:val="0"/>
      <w:marRight w:val="0"/>
      <w:marTop w:val="0"/>
      <w:marBottom w:val="0"/>
      <w:divBdr>
        <w:top w:val="none" w:sz="0" w:space="0" w:color="auto"/>
        <w:left w:val="none" w:sz="0" w:space="0" w:color="auto"/>
        <w:bottom w:val="none" w:sz="0" w:space="0" w:color="auto"/>
        <w:right w:val="none" w:sz="0" w:space="0" w:color="auto"/>
      </w:divBdr>
    </w:div>
    <w:div w:id="40326747">
      <w:bodyDiv w:val="1"/>
      <w:marLeft w:val="0"/>
      <w:marRight w:val="0"/>
      <w:marTop w:val="0"/>
      <w:marBottom w:val="0"/>
      <w:divBdr>
        <w:top w:val="none" w:sz="0" w:space="0" w:color="auto"/>
        <w:left w:val="none" w:sz="0" w:space="0" w:color="auto"/>
        <w:bottom w:val="none" w:sz="0" w:space="0" w:color="auto"/>
        <w:right w:val="none" w:sz="0" w:space="0" w:color="auto"/>
      </w:divBdr>
    </w:div>
    <w:div w:id="100534052">
      <w:bodyDiv w:val="1"/>
      <w:marLeft w:val="0"/>
      <w:marRight w:val="0"/>
      <w:marTop w:val="0"/>
      <w:marBottom w:val="0"/>
      <w:divBdr>
        <w:top w:val="none" w:sz="0" w:space="0" w:color="auto"/>
        <w:left w:val="none" w:sz="0" w:space="0" w:color="auto"/>
        <w:bottom w:val="none" w:sz="0" w:space="0" w:color="auto"/>
        <w:right w:val="none" w:sz="0" w:space="0" w:color="auto"/>
      </w:divBdr>
    </w:div>
    <w:div w:id="112021814">
      <w:bodyDiv w:val="1"/>
      <w:marLeft w:val="0"/>
      <w:marRight w:val="0"/>
      <w:marTop w:val="0"/>
      <w:marBottom w:val="0"/>
      <w:divBdr>
        <w:top w:val="none" w:sz="0" w:space="0" w:color="auto"/>
        <w:left w:val="none" w:sz="0" w:space="0" w:color="auto"/>
        <w:bottom w:val="none" w:sz="0" w:space="0" w:color="auto"/>
        <w:right w:val="none" w:sz="0" w:space="0" w:color="auto"/>
      </w:divBdr>
    </w:div>
    <w:div w:id="177694901">
      <w:bodyDiv w:val="1"/>
      <w:marLeft w:val="0"/>
      <w:marRight w:val="0"/>
      <w:marTop w:val="0"/>
      <w:marBottom w:val="0"/>
      <w:divBdr>
        <w:top w:val="none" w:sz="0" w:space="0" w:color="auto"/>
        <w:left w:val="none" w:sz="0" w:space="0" w:color="auto"/>
        <w:bottom w:val="none" w:sz="0" w:space="0" w:color="auto"/>
        <w:right w:val="none" w:sz="0" w:space="0" w:color="auto"/>
      </w:divBdr>
    </w:div>
    <w:div w:id="231894245">
      <w:bodyDiv w:val="1"/>
      <w:marLeft w:val="0"/>
      <w:marRight w:val="0"/>
      <w:marTop w:val="0"/>
      <w:marBottom w:val="0"/>
      <w:divBdr>
        <w:top w:val="none" w:sz="0" w:space="0" w:color="auto"/>
        <w:left w:val="none" w:sz="0" w:space="0" w:color="auto"/>
        <w:bottom w:val="none" w:sz="0" w:space="0" w:color="auto"/>
        <w:right w:val="none" w:sz="0" w:space="0" w:color="auto"/>
      </w:divBdr>
    </w:div>
    <w:div w:id="231937712">
      <w:bodyDiv w:val="1"/>
      <w:marLeft w:val="0"/>
      <w:marRight w:val="0"/>
      <w:marTop w:val="0"/>
      <w:marBottom w:val="0"/>
      <w:divBdr>
        <w:top w:val="none" w:sz="0" w:space="0" w:color="auto"/>
        <w:left w:val="none" w:sz="0" w:space="0" w:color="auto"/>
        <w:bottom w:val="none" w:sz="0" w:space="0" w:color="auto"/>
        <w:right w:val="none" w:sz="0" w:space="0" w:color="auto"/>
      </w:divBdr>
    </w:div>
    <w:div w:id="248466972">
      <w:bodyDiv w:val="1"/>
      <w:marLeft w:val="0"/>
      <w:marRight w:val="0"/>
      <w:marTop w:val="0"/>
      <w:marBottom w:val="0"/>
      <w:divBdr>
        <w:top w:val="none" w:sz="0" w:space="0" w:color="auto"/>
        <w:left w:val="none" w:sz="0" w:space="0" w:color="auto"/>
        <w:bottom w:val="none" w:sz="0" w:space="0" w:color="auto"/>
        <w:right w:val="none" w:sz="0" w:space="0" w:color="auto"/>
      </w:divBdr>
      <w:divsChild>
        <w:div w:id="61800732">
          <w:marLeft w:val="634"/>
          <w:marRight w:val="0"/>
          <w:marTop w:val="0"/>
          <w:marBottom w:val="120"/>
          <w:divBdr>
            <w:top w:val="none" w:sz="0" w:space="0" w:color="auto"/>
            <w:left w:val="none" w:sz="0" w:space="0" w:color="auto"/>
            <w:bottom w:val="none" w:sz="0" w:space="0" w:color="auto"/>
            <w:right w:val="none" w:sz="0" w:space="0" w:color="auto"/>
          </w:divBdr>
        </w:div>
        <w:div w:id="291787737">
          <w:marLeft w:val="634"/>
          <w:marRight w:val="0"/>
          <w:marTop w:val="0"/>
          <w:marBottom w:val="120"/>
          <w:divBdr>
            <w:top w:val="none" w:sz="0" w:space="0" w:color="auto"/>
            <w:left w:val="none" w:sz="0" w:space="0" w:color="auto"/>
            <w:bottom w:val="none" w:sz="0" w:space="0" w:color="auto"/>
            <w:right w:val="none" w:sz="0" w:space="0" w:color="auto"/>
          </w:divBdr>
        </w:div>
        <w:div w:id="1054113581">
          <w:marLeft w:val="634"/>
          <w:marRight w:val="0"/>
          <w:marTop w:val="0"/>
          <w:marBottom w:val="120"/>
          <w:divBdr>
            <w:top w:val="none" w:sz="0" w:space="0" w:color="auto"/>
            <w:left w:val="none" w:sz="0" w:space="0" w:color="auto"/>
            <w:bottom w:val="none" w:sz="0" w:space="0" w:color="auto"/>
            <w:right w:val="none" w:sz="0" w:space="0" w:color="auto"/>
          </w:divBdr>
        </w:div>
        <w:div w:id="1184636998">
          <w:marLeft w:val="634"/>
          <w:marRight w:val="0"/>
          <w:marTop w:val="0"/>
          <w:marBottom w:val="120"/>
          <w:divBdr>
            <w:top w:val="none" w:sz="0" w:space="0" w:color="auto"/>
            <w:left w:val="none" w:sz="0" w:space="0" w:color="auto"/>
            <w:bottom w:val="none" w:sz="0" w:space="0" w:color="auto"/>
            <w:right w:val="none" w:sz="0" w:space="0" w:color="auto"/>
          </w:divBdr>
        </w:div>
        <w:div w:id="1213617662">
          <w:marLeft w:val="634"/>
          <w:marRight w:val="0"/>
          <w:marTop w:val="0"/>
          <w:marBottom w:val="120"/>
          <w:divBdr>
            <w:top w:val="none" w:sz="0" w:space="0" w:color="auto"/>
            <w:left w:val="none" w:sz="0" w:space="0" w:color="auto"/>
            <w:bottom w:val="none" w:sz="0" w:space="0" w:color="auto"/>
            <w:right w:val="none" w:sz="0" w:space="0" w:color="auto"/>
          </w:divBdr>
        </w:div>
        <w:div w:id="1529877317">
          <w:marLeft w:val="634"/>
          <w:marRight w:val="0"/>
          <w:marTop w:val="0"/>
          <w:marBottom w:val="120"/>
          <w:divBdr>
            <w:top w:val="none" w:sz="0" w:space="0" w:color="auto"/>
            <w:left w:val="none" w:sz="0" w:space="0" w:color="auto"/>
            <w:bottom w:val="none" w:sz="0" w:space="0" w:color="auto"/>
            <w:right w:val="none" w:sz="0" w:space="0" w:color="auto"/>
          </w:divBdr>
        </w:div>
        <w:div w:id="1717316284">
          <w:marLeft w:val="634"/>
          <w:marRight w:val="0"/>
          <w:marTop w:val="0"/>
          <w:marBottom w:val="120"/>
          <w:divBdr>
            <w:top w:val="none" w:sz="0" w:space="0" w:color="auto"/>
            <w:left w:val="none" w:sz="0" w:space="0" w:color="auto"/>
            <w:bottom w:val="none" w:sz="0" w:space="0" w:color="auto"/>
            <w:right w:val="none" w:sz="0" w:space="0" w:color="auto"/>
          </w:divBdr>
        </w:div>
        <w:div w:id="2076009262">
          <w:marLeft w:val="634"/>
          <w:marRight w:val="0"/>
          <w:marTop w:val="0"/>
          <w:marBottom w:val="120"/>
          <w:divBdr>
            <w:top w:val="none" w:sz="0" w:space="0" w:color="auto"/>
            <w:left w:val="none" w:sz="0" w:space="0" w:color="auto"/>
            <w:bottom w:val="none" w:sz="0" w:space="0" w:color="auto"/>
            <w:right w:val="none" w:sz="0" w:space="0" w:color="auto"/>
          </w:divBdr>
        </w:div>
      </w:divsChild>
    </w:div>
    <w:div w:id="263078833">
      <w:bodyDiv w:val="1"/>
      <w:marLeft w:val="0"/>
      <w:marRight w:val="0"/>
      <w:marTop w:val="0"/>
      <w:marBottom w:val="0"/>
      <w:divBdr>
        <w:top w:val="none" w:sz="0" w:space="0" w:color="auto"/>
        <w:left w:val="none" w:sz="0" w:space="0" w:color="auto"/>
        <w:bottom w:val="none" w:sz="0" w:space="0" w:color="auto"/>
        <w:right w:val="none" w:sz="0" w:space="0" w:color="auto"/>
      </w:divBdr>
      <w:divsChild>
        <w:div w:id="390036365">
          <w:marLeft w:val="1166"/>
          <w:marRight w:val="0"/>
          <w:marTop w:val="77"/>
          <w:marBottom w:val="0"/>
          <w:divBdr>
            <w:top w:val="none" w:sz="0" w:space="0" w:color="auto"/>
            <w:left w:val="none" w:sz="0" w:space="0" w:color="auto"/>
            <w:bottom w:val="none" w:sz="0" w:space="0" w:color="auto"/>
            <w:right w:val="none" w:sz="0" w:space="0" w:color="auto"/>
          </w:divBdr>
        </w:div>
      </w:divsChild>
    </w:div>
    <w:div w:id="375930227">
      <w:bodyDiv w:val="1"/>
      <w:marLeft w:val="0"/>
      <w:marRight w:val="0"/>
      <w:marTop w:val="0"/>
      <w:marBottom w:val="0"/>
      <w:divBdr>
        <w:top w:val="none" w:sz="0" w:space="0" w:color="auto"/>
        <w:left w:val="none" w:sz="0" w:space="0" w:color="auto"/>
        <w:bottom w:val="none" w:sz="0" w:space="0" w:color="auto"/>
        <w:right w:val="none" w:sz="0" w:space="0" w:color="auto"/>
      </w:divBdr>
    </w:div>
    <w:div w:id="418406628">
      <w:bodyDiv w:val="1"/>
      <w:marLeft w:val="0"/>
      <w:marRight w:val="0"/>
      <w:marTop w:val="0"/>
      <w:marBottom w:val="0"/>
      <w:divBdr>
        <w:top w:val="none" w:sz="0" w:space="0" w:color="auto"/>
        <w:left w:val="none" w:sz="0" w:space="0" w:color="auto"/>
        <w:bottom w:val="none" w:sz="0" w:space="0" w:color="auto"/>
        <w:right w:val="none" w:sz="0" w:space="0" w:color="auto"/>
      </w:divBdr>
      <w:divsChild>
        <w:div w:id="1995528152">
          <w:marLeft w:val="1166"/>
          <w:marRight w:val="0"/>
          <w:marTop w:val="0"/>
          <w:marBottom w:val="0"/>
          <w:divBdr>
            <w:top w:val="none" w:sz="0" w:space="0" w:color="auto"/>
            <w:left w:val="none" w:sz="0" w:space="0" w:color="auto"/>
            <w:bottom w:val="none" w:sz="0" w:space="0" w:color="auto"/>
            <w:right w:val="none" w:sz="0" w:space="0" w:color="auto"/>
          </w:divBdr>
        </w:div>
        <w:div w:id="2084326926">
          <w:marLeft w:val="1166"/>
          <w:marRight w:val="0"/>
          <w:marTop w:val="0"/>
          <w:marBottom w:val="0"/>
          <w:divBdr>
            <w:top w:val="none" w:sz="0" w:space="0" w:color="auto"/>
            <w:left w:val="none" w:sz="0" w:space="0" w:color="auto"/>
            <w:bottom w:val="none" w:sz="0" w:space="0" w:color="auto"/>
            <w:right w:val="none" w:sz="0" w:space="0" w:color="auto"/>
          </w:divBdr>
        </w:div>
      </w:divsChild>
    </w:div>
    <w:div w:id="460149043">
      <w:bodyDiv w:val="1"/>
      <w:marLeft w:val="0"/>
      <w:marRight w:val="0"/>
      <w:marTop w:val="0"/>
      <w:marBottom w:val="0"/>
      <w:divBdr>
        <w:top w:val="none" w:sz="0" w:space="0" w:color="auto"/>
        <w:left w:val="none" w:sz="0" w:space="0" w:color="auto"/>
        <w:bottom w:val="none" w:sz="0" w:space="0" w:color="auto"/>
        <w:right w:val="none" w:sz="0" w:space="0" w:color="auto"/>
      </w:divBdr>
      <w:divsChild>
        <w:div w:id="1123696822">
          <w:marLeft w:val="418"/>
          <w:marRight w:val="0"/>
          <w:marTop w:val="0"/>
          <w:marBottom w:val="0"/>
          <w:divBdr>
            <w:top w:val="none" w:sz="0" w:space="0" w:color="auto"/>
            <w:left w:val="none" w:sz="0" w:space="0" w:color="auto"/>
            <w:bottom w:val="none" w:sz="0" w:space="0" w:color="auto"/>
            <w:right w:val="none" w:sz="0" w:space="0" w:color="auto"/>
          </w:divBdr>
        </w:div>
      </w:divsChild>
    </w:div>
    <w:div w:id="623148594">
      <w:bodyDiv w:val="1"/>
      <w:marLeft w:val="0"/>
      <w:marRight w:val="0"/>
      <w:marTop w:val="0"/>
      <w:marBottom w:val="0"/>
      <w:divBdr>
        <w:top w:val="none" w:sz="0" w:space="0" w:color="auto"/>
        <w:left w:val="none" w:sz="0" w:space="0" w:color="auto"/>
        <w:bottom w:val="none" w:sz="0" w:space="0" w:color="auto"/>
        <w:right w:val="none" w:sz="0" w:space="0" w:color="auto"/>
      </w:divBdr>
    </w:div>
    <w:div w:id="659043960">
      <w:bodyDiv w:val="1"/>
      <w:marLeft w:val="0"/>
      <w:marRight w:val="0"/>
      <w:marTop w:val="0"/>
      <w:marBottom w:val="0"/>
      <w:divBdr>
        <w:top w:val="none" w:sz="0" w:space="0" w:color="auto"/>
        <w:left w:val="none" w:sz="0" w:space="0" w:color="auto"/>
        <w:bottom w:val="none" w:sz="0" w:space="0" w:color="auto"/>
        <w:right w:val="none" w:sz="0" w:space="0" w:color="auto"/>
      </w:divBdr>
    </w:div>
    <w:div w:id="697974876">
      <w:bodyDiv w:val="1"/>
      <w:marLeft w:val="0"/>
      <w:marRight w:val="0"/>
      <w:marTop w:val="0"/>
      <w:marBottom w:val="0"/>
      <w:divBdr>
        <w:top w:val="none" w:sz="0" w:space="0" w:color="auto"/>
        <w:left w:val="none" w:sz="0" w:space="0" w:color="auto"/>
        <w:bottom w:val="none" w:sz="0" w:space="0" w:color="auto"/>
        <w:right w:val="none" w:sz="0" w:space="0" w:color="auto"/>
      </w:divBdr>
      <w:divsChild>
        <w:div w:id="1652708496">
          <w:marLeft w:val="418"/>
          <w:marRight w:val="0"/>
          <w:marTop w:val="0"/>
          <w:marBottom w:val="0"/>
          <w:divBdr>
            <w:top w:val="none" w:sz="0" w:space="0" w:color="auto"/>
            <w:left w:val="none" w:sz="0" w:space="0" w:color="auto"/>
            <w:bottom w:val="none" w:sz="0" w:space="0" w:color="auto"/>
            <w:right w:val="none" w:sz="0" w:space="0" w:color="auto"/>
          </w:divBdr>
        </w:div>
      </w:divsChild>
    </w:div>
    <w:div w:id="713891511">
      <w:bodyDiv w:val="1"/>
      <w:marLeft w:val="0"/>
      <w:marRight w:val="0"/>
      <w:marTop w:val="0"/>
      <w:marBottom w:val="0"/>
      <w:divBdr>
        <w:top w:val="none" w:sz="0" w:space="0" w:color="auto"/>
        <w:left w:val="none" w:sz="0" w:space="0" w:color="auto"/>
        <w:bottom w:val="none" w:sz="0" w:space="0" w:color="auto"/>
        <w:right w:val="none" w:sz="0" w:space="0" w:color="auto"/>
      </w:divBdr>
      <w:divsChild>
        <w:div w:id="615253293">
          <w:marLeft w:val="1166"/>
          <w:marRight w:val="0"/>
          <w:marTop w:val="77"/>
          <w:marBottom w:val="0"/>
          <w:divBdr>
            <w:top w:val="none" w:sz="0" w:space="0" w:color="auto"/>
            <w:left w:val="none" w:sz="0" w:space="0" w:color="auto"/>
            <w:bottom w:val="none" w:sz="0" w:space="0" w:color="auto"/>
            <w:right w:val="none" w:sz="0" w:space="0" w:color="auto"/>
          </w:divBdr>
        </w:div>
        <w:div w:id="1347638088">
          <w:marLeft w:val="1166"/>
          <w:marRight w:val="0"/>
          <w:marTop w:val="77"/>
          <w:marBottom w:val="0"/>
          <w:divBdr>
            <w:top w:val="none" w:sz="0" w:space="0" w:color="auto"/>
            <w:left w:val="none" w:sz="0" w:space="0" w:color="auto"/>
            <w:bottom w:val="none" w:sz="0" w:space="0" w:color="auto"/>
            <w:right w:val="none" w:sz="0" w:space="0" w:color="auto"/>
          </w:divBdr>
        </w:div>
      </w:divsChild>
    </w:div>
    <w:div w:id="725184906">
      <w:bodyDiv w:val="1"/>
      <w:marLeft w:val="0"/>
      <w:marRight w:val="0"/>
      <w:marTop w:val="0"/>
      <w:marBottom w:val="0"/>
      <w:divBdr>
        <w:top w:val="none" w:sz="0" w:space="0" w:color="auto"/>
        <w:left w:val="none" w:sz="0" w:space="0" w:color="auto"/>
        <w:bottom w:val="none" w:sz="0" w:space="0" w:color="auto"/>
        <w:right w:val="none" w:sz="0" w:space="0" w:color="auto"/>
      </w:divBdr>
      <w:divsChild>
        <w:div w:id="242614672">
          <w:marLeft w:val="1166"/>
          <w:marRight w:val="0"/>
          <w:marTop w:val="67"/>
          <w:marBottom w:val="0"/>
          <w:divBdr>
            <w:top w:val="none" w:sz="0" w:space="0" w:color="auto"/>
            <w:left w:val="none" w:sz="0" w:space="0" w:color="auto"/>
            <w:bottom w:val="none" w:sz="0" w:space="0" w:color="auto"/>
            <w:right w:val="none" w:sz="0" w:space="0" w:color="auto"/>
          </w:divBdr>
        </w:div>
        <w:div w:id="277571810">
          <w:marLeft w:val="547"/>
          <w:marRight w:val="0"/>
          <w:marTop w:val="67"/>
          <w:marBottom w:val="0"/>
          <w:divBdr>
            <w:top w:val="none" w:sz="0" w:space="0" w:color="auto"/>
            <w:left w:val="none" w:sz="0" w:space="0" w:color="auto"/>
            <w:bottom w:val="none" w:sz="0" w:space="0" w:color="auto"/>
            <w:right w:val="none" w:sz="0" w:space="0" w:color="auto"/>
          </w:divBdr>
        </w:div>
        <w:div w:id="496112047">
          <w:marLeft w:val="547"/>
          <w:marRight w:val="0"/>
          <w:marTop w:val="67"/>
          <w:marBottom w:val="0"/>
          <w:divBdr>
            <w:top w:val="none" w:sz="0" w:space="0" w:color="auto"/>
            <w:left w:val="none" w:sz="0" w:space="0" w:color="auto"/>
            <w:bottom w:val="none" w:sz="0" w:space="0" w:color="auto"/>
            <w:right w:val="none" w:sz="0" w:space="0" w:color="auto"/>
          </w:divBdr>
        </w:div>
        <w:div w:id="650328517">
          <w:marLeft w:val="547"/>
          <w:marRight w:val="0"/>
          <w:marTop w:val="67"/>
          <w:marBottom w:val="0"/>
          <w:divBdr>
            <w:top w:val="none" w:sz="0" w:space="0" w:color="auto"/>
            <w:left w:val="none" w:sz="0" w:space="0" w:color="auto"/>
            <w:bottom w:val="none" w:sz="0" w:space="0" w:color="auto"/>
            <w:right w:val="none" w:sz="0" w:space="0" w:color="auto"/>
          </w:divBdr>
        </w:div>
        <w:div w:id="839468104">
          <w:marLeft w:val="547"/>
          <w:marRight w:val="0"/>
          <w:marTop w:val="67"/>
          <w:marBottom w:val="0"/>
          <w:divBdr>
            <w:top w:val="none" w:sz="0" w:space="0" w:color="auto"/>
            <w:left w:val="none" w:sz="0" w:space="0" w:color="auto"/>
            <w:bottom w:val="none" w:sz="0" w:space="0" w:color="auto"/>
            <w:right w:val="none" w:sz="0" w:space="0" w:color="auto"/>
          </w:divBdr>
        </w:div>
        <w:div w:id="841507894">
          <w:marLeft w:val="1166"/>
          <w:marRight w:val="0"/>
          <w:marTop w:val="67"/>
          <w:marBottom w:val="0"/>
          <w:divBdr>
            <w:top w:val="none" w:sz="0" w:space="0" w:color="auto"/>
            <w:left w:val="none" w:sz="0" w:space="0" w:color="auto"/>
            <w:bottom w:val="none" w:sz="0" w:space="0" w:color="auto"/>
            <w:right w:val="none" w:sz="0" w:space="0" w:color="auto"/>
          </w:divBdr>
        </w:div>
        <w:div w:id="963578531">
          <w:marLeft w:val="547"/>
          <w:marRight w:val="0"/>
          <w:marTop w:val="67"/>
          <w:marBottom w:val="0"/>
          <w:divBdr>
            <w:top w:val="none" w:sz="0" w:space="0" w:color="auto"/>
            <w:left w:val="none" w:sz="0" w:space="0" w:color="auto"/>
            <w:bottom w:val="none" w:sz="0" w:space="0" w:color="auto"/>
            <w:right w:val="none" w:sz="0" w:space="0" w:color="auto"/>
          </w:divBdr>
        </w:div>
        <w:div w:id="1110008831">
          <w:marLeft w:val="547"/>
          <w:marRight w:val="0"/>
          <w:marTop w:val="67"/>
          <w:marBottom w:val="0"/>
          <w:divBdr>
            <w:top w:val="none" w:sz="0" w:space="0" w:color="auto"/>
            <w:left w:val="none" w:sz="0" w:space="0" w:color="auto"/>
            <w:bottom w:val="none" w:sz="0" w:space="0" w:color="auto"/>
            <w:right w:val="none" w:sz="0" w:space="0" w:color="auto"/>
          </w:divBdr>
        </w:div>
        <w:div w:id="1122266508">
          <w:marLeft w:val="1166"/>
          <w:marRight w:val="0"/>
          <w:marTop w:val="67"/>
          <w:marBottom w:val="0"/>
          <w:divBdr>
            <w:top w:val="none" w:sz="0" w:space="0" w:color="auto"/>
            <w:left w:val="none" w:sz="0" w:space="0" w:color="auto"/>
            <w:bottom w:val="none" w:sz="0" w:space="0" w:color="auto"/>
            <w:right w:val="none" w:sz="0" w:space="0" w:color="auto"/>
          </w:divBdr>
        </w:div>
        <w:div w:id="2105686848">
          <w:marLeft w:val="547"/>
          <w:marRight w:val="0"/>
          <w:marTop w:val="67"/>
          <w:marBottom w:val="0"/>
          <w:divBdr>
            <w:top w:val="none" w:sz="0" w:space="0" w:color="auto"/>
            <w:left w:val="none" w:sz="0" w:space="0" w:color="auto"/>
            <w:bottom w:val="none" w:sz="0" w:space="0" w:color="auto"/>
            <w:right w:val="none" w:sz="0" w:space="0" w:color="auto"/>
          </w:divBdr>
        </w:div>
      </w:divsChild>
    </w:div>
    <w:div w:id="791440097">
      <w:bodyDiv w:val="1"/>
      <w:marLeft w:val="0"/>
      <w:marRight w:val="0"/>
      <w:marTop w:val="0"/>
      <w:marBottom w:val="0"/>
      <w:divBdr>
        <w:top w:val="none" w:sz="0" w:space="0" w:color="auto"/>
        <w:left w:val="none" w:sz="0" w:space="0" w:color="auto"/>
        <w:bottom w:val="none" w:sz="0" w:space="0" w:color="auto"/>
        <w:right w:val="none" w:sz="0" w:space="0" w:color="auto"/>
      </w:divBdr>
    </w:div>
    <w:div w:id="793863833">
      <w:bodyDiv w:val="1"/>
      <w:marLeft w:val="0"/>
      <w:marRight w:val="0"/>
      <w:marTop w:val="0"/>
      <w:marBottom w:val="0"/>
      <w:divBdr>
        <w:top w:val="none" w:sz="0" w:space="0" w:color="auto"/>
        <w:left w:val="none" w:sz="0" w:space="0" w:color="auto"/>
        <w:bottom w:val="none" w:sz="0" w:space="0" w:color="auto"/>
        <w:right w:val="none" w:sz="0" w:space="0" w:color="auto"/>
      </w:divBdr>
    </w:div>
    <w:div w:id="844439172">
      <w:bodyDiv w:val="1"/>
      <w:marLeft w:val="0"/>
      <w:marRight w:val="0"/>
      <w:marTop w:val="0"/>
      <w:marBottom w:val="0"/>
      <w:divBdr>
        <w:top w:val="none" w:sz="0" w:space="0" w:color="auto"/>
        <w:left w:val="none" w:sz="0" w:space="0" w:color="auto"/>
        <w:bottom w:val="none" w:sz="0" w:space="0" w:color="auto"/>
        <w:right w:val="none" w:sz="0" w:space="0" w:color="auto"/>
      </w:divBdr>
    </w:div>
    <w:div w:id="850729465">
      <w:bodyDiv w:val="1"/>
      <w:marLeft w:val="0"/>
      <w:marRight w:val="0"/>
      <w:marTop w:val="0"/>
      <w:marBottom w:val="0"/>
      <w:divBdr>
        <w:top w:val="none" w:sz="0" w:space="0" w:color="auto"/>
        <w:left w:val="none" w:sz="0" w:space="0" w:color="auto"/>
        <w:bottom w:val="none" w:sz="0" w:space="0" w:color="auto"/>
        <w:right w:val="none" w:sz="0" w:space="0" w:color="auto"/>
      </w:divBdr>
    </w:div>
    <w:div w:id="856843474">
      <w:bodyDiv w:val="1"/>
      <w:marLeft w:val="0"/>
      <w:marRight w:val="0"/>
      <w:marTop w:val="0"/>
      <w:marBottom w:val="0"/>
      <w:divBdr>
        <w:top w:val="none" w:sz="0" w:space="0" w:color="auto"/>
        <w:left w:val="none" w:sz="0" w:space="0" w:color="auto"/>
        <w:bottom w:val="none" w:sz="0" w:space="0" w:color="auto"/>
        <w:right w:val="none" w:sz="0" w:space="0" w:color="auto"/>
      </w:divBdr>
    </w:div>
    <w:div w:id="920873590">
      <w:bodyDiv w:val="1"/>
      <w:marLeft w:val="0"/>
      <w:marRight w:val="0"/>
      <w:marTop w:val="0"/>
      <w:marBottom w:val="0"/>
      <w:divBdr>
        <w:top w:val="none" w:sz="0" w:space="0" w:color="auto"/>
        <w:left w:val="none" w:sz="0" w:space="0" w:color="auto"/>
        <w:bottom w:val="none" w:sz="0" w:space="0" w:color="auto"/>
        <w:right w:val="none" w:sz="0" w:space="0" w:color="auto"/>
      </w:divBdr>
      <w:divsChild>
        <w:div w:id="2004746515">
          <w:marLeft w:val="547"/>
          <w:marRight w:val="0"/>
          <w:marTop w:val="77"/>
          <w:marBottom w:val="0"/>
          <w:divBdr>
            <w:top w:val="none" w:sz="0" w:space="0" w:color="auto"/>
            <w:left w:val="none" w:sz="0" w:space="0" w:color="auto"/>
            <w:bottom w:val="none" w:sz="0" w:space="0" w:color="auto"/>
            <w:right w:val="none" w:sz="0" w:space="0" w:color="auto"/>
          </w:divBdr>
        </w:div>
        <w:div w:id="2096513966">
          <w:marLeft w:val="547"/>
          <w:marRight w:val="0"/>
          <w:marTop w:val="77"/>
          <w:marBottom w:val="0"/>
          <w:divBdr>
            <w:top w:val="none" w:sz="0" w:space="0" w:color="auto"/>
            <w:left w:val="none" w:sz="0" w:space="0" w:color="auto"/>
            <w:bottom w:val="none" w:sz="0" w:space="0" w:color="auto"/>
            <w:right w:val="none" w:sz="0" w:space="0" w:color="auto"/>
          </w:divBdr>
        </w:div>
      </w:divsChild>
    </w:div>
    <w:div w:id="933979345">
      <w:bodyDiv w:val="1"/>
      <w:marLeft w:val="0"/>
      <w:marRight w:val="0"/>
      <w:marTop w:val="0"/>
      <w:marBottom w:val="0"/>
      <w:divBdr>
        <w:top w:val="none" w:sz="0" w:space="0" w:color="auto"/>
        <w:left w:val="none" w:sz="0" w:space="0" w:color="auto"/>
        <w:bottom w:val="none" w:sz="0" w:space="0" w:color="auto"/>
        <w:right w:val="none" w:sz="0" w:space="0" w:color="auto"/>
      </w:divBdr>
    </w:div>
    <w:div w:id="947349714">
      <w:bodyDiv w:val="1"/>
      <w:marLeft w:val="0"/>
      <w:marRight w:val="0"/>
      <w:marTop w:val="0"/>
      <w:marBottom w:val="0"/>
      <w:divBdr>
        <w:top w:val="none" w:sz="0" w:space="0" w:color="auto"/>
        <w:left w:val="none" w:sz="0" w:space="0" w:color="auto"/>
        <w:bottom w:val="none" w:sz="0" w:space="0" w:color="auto"/>
        <w:right w:val="none" w:sz="0" w:space="0" w:color="auto"/>
      </w:divBdr>
      <w:divsChild>
        <w:div w:id="1720741707">
          <w:marLeft w:val="418"/>
          <w:marRight w:val="0"/>
          <w:marTop w:val="0"/>
          <w:marBottom w:val="0"/>
          <w:divBdr>
            <w:top w:val="none" w:sz="0" w:space="0" w:color="auto"/>
            <w:left w:val="none" w:sz="0" w:space="0" w:color="auto"/>
            <w:bottom w:val="none" w:sz="0" w:space="0" w:color="auto"/>
            <w:right w:val="none" w:sz="0" w:space="0" w:color="auto"/>
          </w:divBdr>
        </w:div>
      </w:divsChild>
    </w:div>
    <w:div w:id="952129906">
      <w:bodyDiv w:val="1"/>
      <w:marLeft w:val="0"/>
      <w:marRight w:val="0"/>
      <w:marTop w:val="0"/>
      <w:marBottom w:val="0"/>
      <w:divBdr>
        <w:top w:val="none" w:sz="0" w:space="0" w:color="auto"/>
        <w:left w:val="none" w:sz="0" w:space="0" w:color="auto"/>
        <w:bottom w:val="none" w:sz="0" w:space="0" w:color="auto"/>
        <w:right w:val="none" w:sz="0" w:space="0" w:color="auto"/>
      </w:divBdr>
    </w:div>
    <w:div w:id="954404447">
      <w:bodyDiv w:val="1"/>
      <w:marLeft w:val="0"/>
      <w:marRight w:val="0"/>
      <w:marTop w:val="0"/>
      <w:marBottom w:val="0"/>
      <w:divBdr>
        <w:top w:val="none" w:sz="0" w:space="0" w:color="auto"/>
        <w:left w:val="none" w:sz="0" w:space="0" w:color="auto"/>
        <w:bottom w:val="none" w:sz="0" w:space="0" w:color="auto"/>
        <w:right w:val="none" w:sz="0" w:space="0" w:color="auto"/>
      </w:divBdr>
      <w:divsChild>
        <w:div w:id="490603563">
          <w:marLeft w:val="446"/>
          <w:marRight w:val="0"/>
          <w:marTop w:val="0"/>
          <w:marBottom w:val="120"/>
          <w:divBdr>
            <w:top w:val="none" w:sz="0" w:space="0" w:color="auto"/>
            <w:left w:val="none" w:sz="0" w:space="0" w:color="auto"/>
            <w:bottom w:val="none" w:sz="0" w:space="0" w:color="auto"/>
            <w:right w:val="none" w:sz="0" w:space="0" w:color="auto"/>
          </w:divBdr>
        </w:div>
        <w:div w:id="1343051567">
          <w:marLeft w:val="446"/>
          <w:marRight w:val="0"/>
          <w:marTop w:val="0"/>
          <w:marBottom w:val="120"/>
          <w:divBdr>
            <w:top w:val="none" w:sz="0" w:space="0" w:color="auto"/>
            <w:left w:val="none" w:sz="0" w:space="0" w:color="auto"/>
            <w:bottom w:val="none" w:sz="0" w:space="0" w:color="auto"/>
            <w:right w:val="none" w:sz="0" w:space="0" w:color="auto"/>
          </w:divBdr>
        </w:div>
        <w:div w:id="1947424966">
          <w:marLeft w:val="446"/>
          <w:marRight w:val="0"/>
          <w:marTop w:val="0"/>
          <w:marBottom w:val="120"/>
          <w:divBdr>
            <w:top w:val="none" w:sz="0" w:space="0" w:color="auto"/>
            <w:left w:val="none" w:sz="0" w:space="0" w:color="auto"/>
            <w:bottom w:val="none" w:sz="0" w:space="0" w:color="auto"/>
            <w:right w:val="none" w:sz="0" w:space="0" w:color="auto"/>
          </w:divBdr>
        </w:div>
      </w:divsChild>
    </w:div>
    <w:div w:id="971983449">
      <w:bodyDiv w:val="1"/>
      <w:marLeft w:val="0"/>
      <w:marRight w:val="0"/>
      <w:marTop w:val="0"/>
      <w:marBottom w:val="0"/>
      <w:divBdr>
        <w:top w:val="none" w:sz="0" w:space="0" w:color="auto"/>
        <w:left w:val="none" w:sz="0" w:space="0" w:color="auto"/>
        <w:bottom w:val="none" w:sz="0" w:space="0" w:color="auto"/>
        <w:right w:val="none" w:sz="0" w:space="0" w:color="auto"/>
      </w:divBdr>
    </w:div>
    <w:div w:id="1071075555">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sChild>
        <w:div w:id="286666665">
          <w:marLeft w:val="547"/>
          <w:marRight w:val="0"/>
          <w:marTop w:val="67"/>
          <w:marBottom w:val="0"/>
          <w:divBdr>
            <w:top w:val="none" w:sz="0" w:space="0" w:color="auto"/>
            <w:left w:val="none" w:sz="0" w:space="0" w:color="auto"/>
            <w:bottom w:val="none" w:sz="0" w:space="0" w:color="auto"/>
            <w:right w:val="none" w:sz="0" w:space="0" w:color="auto"/>
          </w:divBdr>
        </w:div>
        <w:div w:id="581767625">
          <w:marLeft w:val="547"/>
          <w:marRight w:val="0"/>
          <w:marTop w:val="67"/>
          <w:marBottom w:val="0"/>
          <w:divBdr>
            <w:top w:val="none" w:sz="0" w:space="0" w:color="auto"/>
            <w:left w:val="none" w:sz="0" w:space="0" w:color="auto"/>
            <w:bottom w:val="none" w:sz="0" w:space="0" w:color="auto"/>
            <w:right w:val="none" w:sz="0" w:space="0" w:color="auto"/>
          </w:divBdr>
        </w:div>
        <w:div w:id="667560649">
          <w:marLeft w:val="547"/>
          <w:marRight w:val="0"/>
          <w:marTop w:val="67"/>
          <w:marBottom w:val="0"/>
          <w:divBdr>
            <w:top w:val="none" w:sz="0" w:space="0" w:color="auto"/>
            <w:left w:val="none" w:sz="0" w:space="0" w:color="auto"/>
            <w:bottom w:val="none" w:sz="0" w:space="0" w:color="auto"/>
            <w:right w:val="none" w:sz="0" w:space="0" w:color="auto"/>
          </w:divBdr>
        </w:div>
        <w:div w:id="863321781">
          <w:marLeft w:val="547"/>
          <w:marRight w:val="0"/>
          <w:marTop w:val="67"/>
          <w:marBottom w:val="0"/>
          <w:divBdr>
            <w:top w:val="none" w:sz="0" w:space="0" w:color="auto"/>
            <w:left w:val="none" w:sz="0" w:space="0" w:color="auto"/>
            <w:bottom w:val="none" w:sz="0" w:space="0" w:color="auto"/>
            <w:right w:val="none" w:sz="0" w:space="0" w:color="auto"/>
          </w:divBdr>
        </w:div>
        <w:div w:id="907224003">
          <w:marLeft w:val="547"/>
          <w:marRight w:val="0"/>
          <w:marTop w:val="67"/>
          <w:marBottom w:val="0"/>
          <w:divBdr>
            <w:top w:val="none" w:sz="0" w:space="0" w:color="auto"/>
            <w:left w:val="none" w:sz="0" w:space="0" w:color="auto"/>
            <w:bottom w:val="none" w:sz="0" w:space="0" w:color="auto"/>
            <w:right w:val="none" w:sz="0" w:space="0" w:color="auto"/>
          </w:divBdr>
        </w:div>
        <w:div w:id="1299072849">
          <w:marLeft w:val="547"/>
          <w:marRight w:val="0"/>
          <w:marTop w:val="67"/>
          <w:marBottom w:val="0"/>
          <w:divBdr>
            <w:top w:val="none" w:sz="0" w:space="0" w:color="auto"/>
            <w:left w:val="none" w:sz="0" w:space="0" w:color="auto"/>
            <w:bottom w:val="none" w:sz="0" w:space="0" w:color="auto"/>
            <w:right w:val="none" w:sz="0" w:space="0" w:color="auto"/>
          </w:divBdr>
        </w:div>
        <w:div w:id="1540975330">
          <w:marLeft w:val="547"/>
          <w:marRight w:val="0"/>
          <w:marTop w:val="67"/>
          <w:marBottom w:val="0"/>
          <w:divBdr>
            <w:top w:val="none" w:sz="0" w:space="0" w:color="auto"/>
            <w:left w:val="none" w:sz="0" w:space="0" w:color="auto"/>
            <w:bottom w:val="none" w:sz="0" w:space="0" w:color="auto"/>
            <w:right w:val="none" w:sz="0" w:space="0" w:color="auto"/>
          </w:divBdr>
        </w:div>
      </w:divsChild>
    </w:div>
    <w:div w:id="1222331876">
      <w:bodyDiv w:val="1"/>
      <w:marLeft w:val="0"/>
      <w:marRight w:val="0"/>
      <w:marTop w:val="0"/>
      <w:marBottom w:val="0"/>
      <w:divBdr>
        <w:top w:val="none" w:sz="0" w:space="0" w:color="auto"/>
        <w:left w:val="none" w:sz="0" w:space="0" w:color="auto"/>
        <w:bottom w:val="none" w:sz="0" w:space="0" w:color="auto"/>
        <w:right w:val="none" w:sz="0" w:space="0" w:color="auto"/>
      </w:divBdr>
    </w:div>
    <w:div w:id="1315798111">
      <w:bodyDiv w:val="1"/>
      <w:marLeft w:val="0"/>
      <w:marRight w:val="0"/>
      <w:marTop w:val="0"/>
      <w:marBottom w:val="0"/>
      <w:divBdr>
        <w:top w:val="none" w:sz="0" w:space="0" w:color="auto"/>
        <w:left w:val="none" w:sz="0" w:space="0" w:color="auto"/>
        <w:bottom w:val="none" w:sz="0" w:space="0" w:color="auto"/>
        <w:right w:val="none" w:sz="0" w:space="0" w:color="auto"/>
      </w:divBdr>
    </w:div>
    <w:div w:id="1345401333">
      <w:bodyDiv w:val="1"/>
      <w:marLeft w:val="0"/>
      <w:marRight w:val="0"/>
      <w:marTop w:val="0"/>
      <w:marBottom w:val="0"/>
      <w:divBdr>
        <w:top w:val="none" w:sz="0" w:space="0" w:color="auto"/>
        <w:left w:val="none" w:sz="0" w:space="0" w:color="auto"/>
        <w:bottom w:val="none" w:sz="0" w:space="0" w:color="auto"/>
        <w:right w:val="none" w:sz="0" w:space="0" w:color="auto"/>
      </w:divBdr>
    </w:div>
    <w:div w:id="1352030577">
      <w:bodyDiv w:val="1"/>
      <w:marLeft w:val="0"/>
      <w:marRight w:val="0"/>
      <w:marTop w:val="0"/>
      <w:marBottom w:val="0"/>
      <w:divBdr>
        <w:top w:val="none" w:sz="0" w:space="0" w:color="auto"/>
        <w:left w:val="none" w:sz="0" w:space="0" w:color="auto"/>
        <w:bottom w:val="none" w:sz="0" w:space="0" w:color="auto"/>
        <w:right w:val="none" w:sz="0" w:space="0" w:color="auto"/>
      </w:divBdr>
    </w:div>
    <w:div w:id="1405373544">
      <w:bodyDiv w:val="1"/>
      <w:marLeft w:val="0"/>
      <w:marRight w:val="0"/>
      <w:marTop w:val="0"/>
      <w:marBottom w:val="0"/>
      <w:divBdr>
        <w:top w:val="none" w:sz="0" w:space="0" w:color="auto"/>
        <w:left w:val="none" w:sz="0" w:space="0" w:color="auto"/>
        <w:bottom w:val="none" w:sz="0" w:space="0" w:color="auto"/>
        <w:right w:val="none" w:sz="0" w:space="0" w:color="auto"/>
      </w:divBdr>
      <w:divsChild>
        <w:div w:id="1726292838">
          <w:marLeft w:val="360"/>
          <w:marRight w:val="0"/>
          <w:marTop w:val="200"/>
          <w:marBottom w:val="0"/>
          <w:divBdr>
            <w:top w:val="none" w:sz="0" w:space="0" w:color="auto"/>
            <w:left w:val="none" w:sz="0" w:space="0" w:color="auto"/>
            <w:bottom w:val="none" w:sz="0" w:space="0" w:color="auto"/>
            <w:right w:val="none" w:sz="0" w:space="0" w:color="auto"/>
          </w:divBdr>
        </w:div>
        <w:div w:id="161700128">
          <w:marLeft w:val="360"/>
          <w:marRight w:val="0"/>
          <w:marTop w:val="200"/>
          <w:marBottom w:val="0"/>
          <w:divBdr>
            <w:top w:val="none" w:sz="0" w:space="0" w:color="auto"/>
            <w:left w:val="none" w:sz="0" w:space="0" w:color="auto"/>
            <w:bottom w:val="none" w:sz="0" w:space="0" w:color="auto"/>
            <w:right w:val="none" w:sz="0" w:space="0" w:color="auto"/>
          </w:divBdr>
        </w:div>
        <w:div w:id="426466012">
          <w:marLeft w:val="360"/>
          <w:marRight w:val="0"/>
          <w:marTop w:val="200"/>
          <w:marBottom w:val="0"/>
          <w:divBdr>
            <w:top w:val="none" w:sz="0" w:space="0" w:color="auto"/>
            <w:left w:val="none" w:sz="0" w:space="0" w:color="auto"/>
            <w:bottom w:val="none" w:sz="0" w:space="0" w:color="auto"/>
            <w:right w:val="none" w:sz="0" w:space="0" w:color="auto"/>
          </w:divBdr>
        </w:div>
      </w:divsChild>
    </w:div>
    <w:div w:id="1423212531">
      <w:bodyDiv w:val="1"/>
      <w:marLeft w:val="0"/>
      <w:marRight w:val="0"/>
      <w:marTop w:val="0"/>
      <w:marBottom w:val="0"/>
      <w:divBdr>
        <w:top w:val="none" w:sz="0" w:space="0" w:color="auto"/>
        <w:left w:val="none" w:sz="0" w:space="0" w:color="auto"/>
        <w:bottom w:val="none" w:sz="0" w:space="0" w:color="auto"/>
        <w:right w:val="none" w:sz="0" w:space="0" w:color="auto"/>
      </w:divBdr>
    </w:div>
    <w:div w:id="1476877070">
      <w:bodyDiv w:val="1"/>
      <w:marLeft w:val="0"/>
      <w:marRight w:val="0"/>
      <w:marTop w:val="0"/>
      <w:marBottom w:val="0"/>
      <w:divBdr>
        <w:top w:val="none" w:sz="0" w:space="0" w:color="auto"/>
        <w:left w:val="none" w:sz="0" w:space="0" w:color="auto"/>
        <w:bottom w:val="none" w:sz="0" w:space="0" w:color="auto"/>
        <w:right w:val="none" w:sz="0" w:space="0" w:color="auto"/>
      </w:divBdr>
      <w:divsChild>
        <w:div w:id="87386469">
          <w:marLeft w:val="547"/>
          <w:marRight w:val="0"/>
          <w:marTop w:val="48"/>
          <w:marBottom w:val="0"/>
          <w:divBdr>
            <w:top w:val="none" w:sz="0" w:space="0" w:color="auto"/>
            <w:left w:val="none" w:sz="0" w:space="0" w:color="auto"/>
            <w:bottom w:val="none" w:sz="0" w:space="0" w:color="auto"/>
            <w:right w:val="none" w:sz="0" w:space="0" w:color="auto"/>
          </w:divBdr>
        </w:div>
        <w:div w:id="304698697">
          <w:marLeft w:val="547"/>
          <w:marRight w:val="0"/>
          <w:marTop w:val="48"/>
          <w:marBottom w:val="0"/>
          <w:divBdr>
            <w:top w:val="none" w:sz="0" w:space="0" w:color="auto"/>
            <w:left w:val="none" w:sz="0" w:space="0" w:color="auto"/>
            <w:bottom w:val="none" w:sz="0" w:space="0" w:color="auto"/>
            <w:right w:val="none" w:sz="0" w:space="0" w:color="auto"/>
          </w:divBdr>
        </w:div>
        <w:div w:id="745149613">
          <w:marLeft w:val="547"/>
          <w:marRight w:val="0"/>
          <w:marTop w:val="48"/>
          <w:marBottom w:val="0"/>
          <w:divBdr>
            <w:top w:val="none" w:sz="0" w:space="0" w:color="auto"/>
            <w:left w:val="none" w:sz="0" w:space="0" w:color="auto"/>
            <w:bottom w:val="none" w:sz="0" w:space="0" w:color="auto"/>
            <w:right w:val="none" w:sz="0" w:space="0" w:color="auto"/>
          </w:divBdr>
        </w:div>
        <w:div w:id="923296765">
          <w:marLeft w:val="547"/>
          <w:marRight w:val="0"/>
          <w:marTop w:val="48"/>
          <w:marBottom w:val="0"/>
          <w:divBdr>
            <w:top w:val="none" w:sz="0" w:space="0" w:color="auto"/>
            <w:left w:val="none" w:sz="0" w:space="0" w:color="auto"/>
            <w:bottom w:val="none" w:sz="0" w:space="0" w:color="auto"/>
            <w:right w:val="none" w:sz="0" w:space="0" w:color="auto"/>
          </w:divBdr>
        </w:div>
        <w:div w:id="939216769">
          <w:marLeft w:val="547"/>
          <w:marRight w:val="0"/>
          <w:marTop w:val="48"/>
          <w:marBottom w:val="0"/>
          <w:divBdr>
            <w:top w:val="none" w:sz="0" w:space="0" w:color="auto"/>
            <w:left w:val="none" w:sz="0" w:space="0" w:color="auto"/>
            <w:bottom w:val="none" w:sz="0" w:space="0" w:color="auto"/>
            <w:right w:val="none" w:sz="0" w:space="0" w:color="auto"/>
          </w:divBdr>
        </w:div>
        <w:div w:id="1079790439">
          <w:marLeft w:val="547"/>
          <w:marRight w:val="0"/>
          <w:marTop w:val="48"/>
          <w:marBottom w:val="0"/>
          <w:divBdr>
            <w:top w:val="none" w:sz="0" w:space="0" w:color="auto"/>
            <w:left w:val="none" w:sz="0" w:space="0" w:color="auto"/>
            <w:bottom w:val="none" w:sz="0" w:space="0" w:color="auto"/>
            <w:right w:val="none" w:sz="0" w:space="0" w:color="auto"/>
          </w:divBdr>
        </w:div>
        <w:div w:id="1194539969">
          <w:marLeft w:val="547"/>
          <w:marRight w:val="0"/>
          <w:marTop w:val="48"/>
          <w:marBottom w:val="0"/>
          <w:divBdr>
            <w:top w:val="none" w:sz="0" w:space="0" w:color="auto"/>
            <w:left w:val="none" w:sz="0" w:space="0" w:color="auto"/>
            <w:bottom w:val="none" w:sz="0" w:space="0" w:color="auto"/>
            <w:right w:val="none" w:sz="0" w:space="0" w:color="auto"/>
          </w:divBdr>
        </w:div>
        <w:div w:id="1254317627">
          <w:marLeft w:val="547"/>
          <w:marRight w:val="0"/>
          <w:marTop w:val="48"/>
          <w:marBottom w:val="0"/>
          <w:divBdr>
            <w:top w:val="none" w:sz="0" w:space="0" w:color="auto"/>
            <w:left w:val="none" w:sz="0" w:space="0" w:color="auto"/>
            <w:bottom w:val="none" w:sz="0" w:space="0" w:color="auto"/>
            <w:right w:val="none" w:sz="0" w:space="0" w:color="auto"/>
          </w:divBdr>
        </w:div>
        <w:div w:id="1387680040">
          <w:marLeft w:val="547"/>
          <w:marRight w:val="0"/>
          <w:marTop w:val="48"/>
          <w:marBottom w:val="0"/>
          <w:divBdr>
            <w:top w:val="none" w:sz="0" w:space="0" w:color="auto"/>
            <w:left w:val="none" w:sz="0" w:space="0" w:color="auto"/>
            <w:bottom w:val="none" w:sz="0" w:space="0" w:color="auto"/>
            <w:right w:val="none" w:sz="0" w:space="0" w:color="auto"/>
          </w:divBdr>
        </w:div>
        <w:div w:id="1482234988">
          <w:marLeft w:val="547"/>
          <w:marRight w:val="0"/>
          <w:marTop w:val="48"/>
          <w:marBottom w:val="0"/>
          <w:divBdr>
            <w:top w:val="none" w:sz="0" w:space="0" w:color="auto"/>
            <w:left w:val="none" w:sz="0" w:space="0" w:color="auto"/>
            <w:bottom w:val="none" w:sz="0" w:space="0" w:color="auto"/>
            <w:right w:val="none" w:sz="0" w:space="0" w:color="auto"/>
          </w:divBdr>
        </w:div>
        <w:div w:id="1599286367">
          <w:marLeft w:val="547"/>
          <w:marRight w:val="0"/>
          <w:marTop w:val="48"/>
          <w:marBottom w:val="0"/>
          <w:divBdr>
            <w:top w:val="none" w:sz="0" w:space="0" w:color="auto"/>
            <w:left w:val="none" w:sz="0" w:space="0" w:color="auto"/>
            <w:bottom w:val="none" w:sz="0" w:space="0" w:color="auto"/>
            <w:right w:val="none" w:sz="0" w:space="0" w:color="auto"/>
          </w:divBdr>
        </w:div>
        <w:div w:id="1615597504">
          <w:marLeft w:val="547"/>
          <w:marRight w:val="0"/>
          <w:marTop w:val="48"/>
          <w:marBottom w:val="0"/>
          <w:divBdr>
            <w:top w:val="none" w:sz="0" w:space="0" w:color="auto"/>
            <w:left w:val="none" w:sz="0" w:space="0" w:color="auto"/>
            <w:bottom w:val="none" w:sz="0" w:space="0" w:color="auto"/>
            <w:right w:val="none" w:sz="0" w:space="0" w:color="auto"/>
          </w:divBdr>
        </w:div>
        <w:div w:id="1851488590">
          <w:marLeft w:val="547"/>
          <w:marRight w:val="0"/>
          <w:marTop w:val="48"/>
          <w:marBottom w:val="0"/>
          <w:divBdr>
            <w:top w:val="none" w:sz="0" w:space="0" w:color="auto"/>
            <w:left w:val="none" w:sz="0" w:space="0" w:color="auto"/>
            <w:bottom w:val="none" w:sz="0" w:space="0" w:color="auto"/>
            <w:right w:val="none" w:sz="0" w:space="0" w:color="auto"/>
          </w:divBdr>
        </w:div>
        <w:div w:id="2110733317">
          <w:marLeft w:val="547"/>
          <w:marRight w:val="0"/>
          <w:marTop w:val="48"/>
          <w:marBottom w:val="0"/>
          <w:divBdr>
            <w:top w:val="none" w:sz="0" w:space="0" w:color="auto"/>
            <w:left w:val="none" w:sz="0" w:space="0" w:color="auto"/>
            <w:bottom w:val="none" w:sz="0" w:space="0" w:color="auto"/>
            <w:right w:val="none" w:sz="0" w:space="0" w:color="auto"/>
          </w:divBdr>
        </w:div>
        <w:div w:id="2118674271">
          <w:marLeft w:val="547"/>
          <w:marRight w:val="0"/>
          <w:marTop w:val="48"/>
          <w:marBottom w:val="0"/>
          <w:divBdr>
            <w:top w:val="none" w:sz="0" w:space="0" w:color="auto"/>
            <w:left w:val="none" w:sz="0" w:space="0" w:color="auto"/>
            <w:bottom w:val="none" w:sz="0" w:space="0" w:color="auto"/>
            <w:right w:val="none" w:sz="0" w:space="0" w:color="auto"/>
          </w:divBdr>
        </w:div>
      </w:divsChild>
    </w:div>
    <w:div w:id="1480538960">
      <w:bodyDiv w:val="1"/>
      <w:marLeft w:val="0"/>
      <w:marRight w:val="0"/>
      <w:marTop w:val="0"/>
      <w:marBottom w:val="0"/>
      <w:divBdr>
        <w:top w:val="none" w:sz="0" w:space="0" w:color="auto"/>
        <w:left w:val="none" w:sz="0" w:space="0" w:color="auto"/>
        <w:bottom w:val="none" w:sz="0" w:space="0" w:color="auto"/>
        <w:right w:val="none" w:sz="0" w:space="0" w:color="auto"/>
      </w:divBdr>
    </w:div>
    <w:div w:id="1499156260">
      <w:bodyDiv w:val="1"/>
      <w:marLeft w:val="0"/>
      <w:marRight w:val="0"/>
      <w:marTop w:val="0"/>
      <w:marBottom w:val="0"/>
      <w:divBdr>
        <w:top w:val="none" w:sz="0" w:space="0" w:color="auto"/>
        <w:left w:val="none" w:sz="0" w:space="0" w:color="auto"/>
        <w:bottom w:val="none" w:sz="0" w:space="0" w:color="auto"/>
        <w:right w:val="none" w:sz="0" w:space="0" w:color="auto"/>
      </w:divBdr>
      <w:divsChild>
        <w:div w:id="1866016266">
          <w:marLeft w:val="547"/>
          <w:marRight w:val="0"/>
          <w:marTop w:val="0"/>
          <w:marBottom w:val="0"/>
          <w:divBdr>
            <w:top w:val="none" w:sz="0" w:space="0" w:color="auto"/>
            <w:left w:val="none" w:sz="0" w:space="0" w:color="auto"/>
            <w:bottom w:val="none" w:sz="0" w:space="0" w:color="auto"/>
            <w:right w:val="none" w:sz="0" w:space="0" w:color="auto"/>
          </w:divBdr>
        </w:div>
      </w:divsChild>
    </w:div>
    <w:div w:id="1520662160">
      <w:bodyDiv w:val="1"/>
      <w:marLeft w:val="0"/>
      <w:marRight w:val="0"/>
      <w:marTop w:val="0"/>
      <w:marBottom w:val="0"/>
      <w:divBdr>
        <w:top w:val="none" w:sz="0" w:space="0" w:color="auto"/>
        <w:left w:val="none" w:sz="0" w:space="0" w:color="auto"/>
        <w:bottom w:val="none" w:sz="0" w:space="0" w:color="auto"/>
        <w:right w:val="none" w:sz="0" w:space="0" w:color="auto"/>
      </w:divBdr>
      <w:divsChild>
        <w:div w:id="289827826">
          <w:marLeft w:val="1166"/>
          <w:marRight w:val="0"/>
          <w:marTop w:val="72"/>
          <w:marBottom w:val="0"/>
          <w:divBdr>
            <w:top w:val="none" w:sz="0" w:space="0" w:color="auto"/>
            <w:left w:val="none" w:sz="0" w:space="0" w:color="auto"/>
            <w:bottom w:val="none" w:sz="0" w:space="0" w:color="auto"/>
            <w:right w:val="none" w:sz="0" w:space="0" w:color="auto"/>
          </w:divBdr>
        </w:div>
        <w:div w:id="540168021">
          <w:marLeft w:val="1166"/>
          <w:marRight w:val="0"/>
          <w:marTop w:val="72"/>
          <w:marBottom w:val="0"/>
          <w:divBdr>
            <w:top w:val="none" w:sz="0" w:space="0" w:color="auto"/>
            <w:left w:val="none" w:sz="0" w:space="0" w:color="auto"/>
            <w:bottom w:val="none" w:sz="0" w:space="0" w:color="auto"/>
            <w:right w:val="none" w:sz="0" w:space="0" w:color="auto"/>
          </w:divBdr>
        </w:div>
        <w:div w:id="543713967">
          <w:marLeft w:val="1166"/>
          <w:marRight w:val="0"/>
          <w:marTop w:val="72"/>
          <w:marBottom w:val="0"/>
          <w:divBdr>
            <w:top w:val="none" w:sz="0" w:space="0" w:color="auto"/>
            <w:left w:val="none" w:sz="0" w:space="0" w:color="auto"/>
            <w:bottom w:val="none" w:sz="0" w:space="0" w:color="auto"/>
            <w:right w:val="none" w:sz="0" w:space="0" w:color="auto"/>
          </w:divBdr>
        </w:div>
        <w:div w:id="807473299">
          <w:marLeft w:val="1166"/>
          <w:marRight w:val="0"/>
          <w:marTop w:val="72"/>
          <w:marBottom w:val="0"/>
          <w:divBdr>
            <w:top w:val="none" w:sz="0" w:space="0" w:color="auto"/>
            <w:left w:val="none" w:sz="0" w:space="0" w:color="auto"/>
            <w:bottom w:val="none" w:sz="0" w:space="0" w:color="auto"/>
            <w:right w:val="none" w:sz="0" w:space="0" w:color="auto"/>
          </w:divBdr>
        </w:div>
        <w:div w:id="971404608">
          <w:marLeft w:val="1166"/>
          <w:marRight w:val="0"/>
          <w:marTop w:val="72"/>
          <w:marBottom w:val="0"/>
          <w:divBdr>
            <w:top w:val="none" w:sz="0" w:space="0" w:color="auto"/>
            <w:left w:val="none" w:sz="0" w:space="0" w:color="auto"/>
            <w:bottom w:val="none" w:sz="0" w:space="0" w:color="auto"/>
            <w:right w:val="none" w:sz="0" w:space="0" w:color="auto"/>
          </w:divBdr>
        </w:div>
        <w:div w:id="1634168772">
          <w:marLeft w:val="1166"/>
          <w:marRight w:val="0"/>
          <w:marTop w:val="72"/>
          <w:marBottom w:val="0"/>
          <w:divBdr>
            <w:top w:val="none" w:sz="0" w:space="0" w:color="auto"/>
            <w:left w:val="none" w:sz="0" w:space="0" w:color="auto"/>
            <w:bottom w:val="none" w:sz="0" w:space="0" w:color="auto"/>
            <w:right w:val="none" w:sz="0" w:space="0" w:color="auto"/>
          </w:divBdr>
        </w:div>
        <w:div w:id="1710102433">
          <w:marLeft w:val="1166"/>
          <w:marRight w:val="0"/>
          <w:marTop w:val="72"/>
          <w:marBottom w:val="0"/>
          <w:divBdr>
            <w:top w:val="none" w:sz="0" w:space="0" w:color="auto"/>
            <w:left w:val="none" w:sz="0" w:space="0" w:color="auto"/>
            <w:bottom w:val="none" w:sz="0" w:space="0" w:color="auto"/>
            <w:right w:val="none" w:sz="0" w:space="0" w:color="auto"/>
          </w:divBdr>
        </w:div>
        <w:div w:id="1798597029">
          <w:marLeft w:val="1166"/>
          <w:marRight w:val="0"/>
          <w:marTop w:val="72"/>
          <w:marBottom w:val="0"/>
          <w:divBdr>
            <w:top w:val="none" w:sz="0" w:space="0" w:color="auto"/>
            <w:left w:val="none" w:sz="0" w:space="0" w:color="auto"/>
            <w:bottom w:val="none" w:sz="0" w:space="0" w:color="auto"/>
            <w:right w:val="none" w:sz="0" w:space="0" w:color="auto"/>
          </w:divBdr>
        </w:div>
      </w:divsChild>
    </w:div>
    <w:div w:id="1525752170">
      <w:bodyDiv w:val="1"/>
      <w:marLeft w:val="0"/>
      <w:marRight w:val="0"/>
      <w:marTop w:val="0"/>
      <w:marBottom w:val="0"/>
      <w:divBdr>
        <w:top w:val="none" w:sz="0" w:space="0" w:color="auto"/>
        <w:left w:val="none" w:sz="0" w:space="0" w:color="auto"/>
        <w:bottom w:val="none" w:sz="0" w:space="0" w:color="auto"/>
        <w:right w:val="none" w:sz="0" w:space="0" w:color="auto"/>
      </w:divBdr>
    </w:div>
    <w:div w:id="1529873323">
      <w:bodyDiv w:val="1"/>
      <w:marLeft w:val="0"/>
      <w:marRight w:val="0"/>
      <w:marTop w:val="0"/>
      <w:marBottom w:val="0"/>
      <w:divBdr>
        <w:top w:val="none" w:sz="0" w:space="0" w:color="auto"/>
        <w:left w:val="none" w:sz="0" w:space="0" w:color="auto"/>
        <w:bottom w:val="none" w:sz="0" w:space="0" w:color="auto"/>
        <w:right w:val="none" w:sz="0" w:space="0" w:color="auto"/>
      </w:divBdr>
    </w:div>
    <w:div w:id="1568495324">
      <w:bodyDiv w:val="1"/>
      <w:marLeft w:val="0"/>
      <w:marRight w:val="0"/>
      <w:marTop w:val="0"/>
      <w:marBottom w:val="0"/>
      <w:divBdr>
        <w:top w:val="none" w:sz="0" w:space="0" w:color="auto"/>
        <w:left w:val="none" w:sz="0" w:space="0" w:color="auto"/>
        <w:bottom w:val="none" w:sz="0" w:space="0" w:color="auto"/>
        <w:right w:val="none" w:sz="0" w:space="0" w:color="auto"/>
      </w:divBdr>
      <w:divsChild>
        <w:div w:id="1212041471">
          <w:marLeft w:val="360"/>
          <w:marRight w:val="0"/>
          <w:marTop w:val="200"/>
          <w:marBottom w:val="0"/>
          <w:divBdr>
            <w:top w:val="none" w:sz="0" w:space="0" w:color="auto"/>
            <w:left w:val="none" w:sz="0" w:space="0" w:color="auto"/>
            <w:bottom w:val="none" w:sz="0" w:space="0" w:color="auto"/>
            <w:right w:val="none" w:sz="0" w:space="0" w:color="auto"/>
          </w:divBdr>
        </w:div>
        <w:div w:id="831801950">
          <w:marLeft w:val="360"/>
          <w:marRight w:val="0"/>
          <w:marTop w:val="200"/>
          <w:marBottom w:val="0"/>
          <w:divBdr>
            <w:top w:val="none" w:sz="0" w:space="0" w:color="auto"/>
            <w:left w:val="none" w:sz="0" w:space="0" w:color="auto"/>
            <w:bottom w:val="none" w:sz="0" w:space="0" w:color="auto"/>
            <w:right w:val="none" w:sz="0" w:space="0" w:color="auto"/>
          </w:divBdr>
        </w:div>
        <w:div w:id="492257730">
          <w:marLeft w:val="360"/>
          <w:marRight w:val="0"/>
          <w:marTop w:val="200"/>
          <w:marBottom w:val="0"/>
          <w:divBdr>
            <w:top w:val="none" w:sz="0" w:space="0" w:color="auto"/>
            <w:left w:val="none" w:sz="0" w:space="0" w:color="auto"/>
            <w:bottom w:val="none" w:sz="0" w:space="0" w:color="auto"/>
            <w:right w:val="none" w:sz="0" w:space="0" w:color="auto"/>
          </w:divBdr>
        </w:div>
        <w:div w:id="530924244">
          <w:marLeft w:val="360"/>
          <w:marRight w:val="0"/>
          <w:marTop w:val="200"/>
          <w:marBottom w:val="0"/>
          <w:divBdr>
            <w:top w:val="none" w:sz="0" w:space="0" w:color="auto"/>
            <w:left w:val="none" w:sz="0" w:space="0" w:color="auto"/>
            <w:bottom w:val="none" w:sz="0" w:space="0" w:color="auto"/>
            <w:right w:val="none" w:sz="0" w:space="0" w:color="auto"/>
          </w:divBdr>
        </w:div>
      </w:divsChild>
    </w:div>
    <w:div w:id="1584872519">
      <w:bodyDiv w:val="1"/>
      <w:marLeft w:val="0"/>
      <w:marRight w:val="0"/>
      <w:marTop w:val="0"/>
      <w:marBottom w:val="0"/>
      <w:divBdr>
        <w:top w:val="none" w:sz="0" w:space="0" w:color="auto"/>
        <w:left w:val="none" w:sz="0" w:space="0" w:color="auto"/>
        <w:bottom w:val="none" w:sz="0" w:space="0" w:color="auto"/>
        <w:right w:val="none" w:sz="0" w:space="0" w:color="auto"/>
      </w:divBdr>
    </w:div>
    <w:div w:id="1587379025">
      <w:bodyDiv w:val="1"/>
      <w:marLeft w:val="0"/>
      <w:marRight w:val="0"/>
      <w:marTop w:val="0"/>
      <w:marBottom w:val="0"/>
      <w:divBdr>
        <w:top w:val="none" w:sz="0" w:space="0" w:color="auto"/>
        <w:left w:val="none" w:sz="0" w:space="0" w:color="auto"/>
        <w:bottom w:val="none" w:sz="0" w:space="0" w:color="auto"/>
        <w:right w:val="none" w:sz="0" w:space="0" w:color="auto"/>
      </w:divBdr>
    </w:div>
    <w:div w:id="1648851734">
      <w:bodyDiv w:val="1"/>
      <w:marLeft w:val="0"/>
      <w:marRight w:val="0"/>
      <w:marTop w:val="0"/>
      <w:marBottom w:val="0"/>
      <w:divBdr>
        <w:top w:val="none" w:sz="0" w:space="0" w:color="auto"/>
        <w:left w:val="none" w:sz="0" w:space="0" w:color="auto"/>
        <w:bottom w:val="none" w:sz="0" w:space="0" w:color="auto"/>
        <w:right w:val="none" w:sz="0" w:space="0" w:color="auto"/>
      </w:divBdr>
      <w:divsChild>
        <w:div w:id="1848667680">
          <w:marLeft w:val="547"/>
          <w:marRight w:val="0"/>
          <w:marTop w:val="0"/>
          <w:marBottom w:val="0"/>
          <w:divBdr>
            <w:top w:val="none" w:sz="0" w:space="0" w:color="auto"/>
            <w:left w:val="none" w:sz="0" w:space="0" w:color="auto"/>
            <w:bottom w:val="none" w:sz="0" w:space="0" w:color="auto"/>
            <w:right w:val="none" w:sz="0" w:space="0" w:color="auto"/>
          </w:divBdr>
        </w:div>
      </w:divsChild>
    </w:div>
    <w:div w:id="1700470577">
      <w:bodyDiv w:val="1"/>
      <w:marLeft w:val="0"/>
      <w:marRight w:val="0"/>
      <w:marTop w:val="0"/>
      <w:marBottom w:val="0"/>
      <w:divBdr>
        <w:top w:val="none" w:sz="0" w:space="0" w:color="auto"/>
        <w:left w:val="none" w:sz="0" w:space="0" w:color="auto"/>
        <w:bottom w:val="none" w:sz="0" w:space="0" w:color="auto"/>
        <w:right w:val="none" w:sz="0" w:space="0" w:color="auto"/>
      </w:divBdr>
    </w:div>
    <w:div w:id="1749955793">
      <w:bodyDiv w:val="1"/>
      <w:marLeft w:val="0"/>
      <w:marRight w:val="0"/>
      <w:marTop w:val="0"/>
      <w:marBottom w:val="0"/>
      <w:divBdr>
        <w:top w:val="none" w:sz="0" w:space="0" w:color="auto"/>
        <w:left w:val="none" w:sz="0" w:space="0" w:color="auto"/>
        <w:bottom w:val="none" w:sz="0" w:space="0" w:color="auto"/>
        <w:right w:val="none" w:sz="0" w:space="0" w:color="auto"/>
      </w:divBdr>
    </w:div>
    <w:div w:id="1762951012">
      <w:bodyDiv w:val="1"/>
      <w:marLeft w:val="0"/>
      <w:marRight w:val="0"/>
      <w:marTop w:val="0"/>
      <w:marBottom w:val="0"/>
      <w:divBdr>
        <w:top w:val="none" w:sz="0" w:space="0" w:color="auto"/>
        <w:left w:val="none" w:sz="0" w:space="0" w:color="auto"/>
        <w:bottom w:val="none" w:sz="0" w:space="0" w:color="auto"/>
        <w:right w:val="none" w:sz="0" w:space="0" w:color="auto"/>
      </w:divBdr>
    </w:div>
    <w:div w:id="1765296153">
      <w:bodyDiv w:val="1"/>
      <w:marLeft w:val="0"/>
      <w:marRight w:val="0"/>
      <w:marTop w:val="0"/>
      <w:marBottom w:val="0"/>
      <w:divBdr>
        <w:top w:val="none" w:sz="0" w:space="0" w:color="auto"/>
        <w:left w:val="none" w:sz="0" w:space="0" w:color="auto"/>
        <w:bottom w:val="none" w:sz="0" w:space="0" w:color="auto"/>
        <w:right w:val="none" w:sz="0" w:space="0" w:color="auto"/>
      </w:divBdr>
    </w:div>
    <w:div w:id="1815952469">
      <w:bodyDiv w:val="1"/>
      <w:marLeft w:val="0"/>
      <w:marRight w:val="0"/>
      <w:marTop w:val="0"/>
      <w:marBottom w:val="0"/>
      <w:divBdr>
        <w:top w:val="none" w:sz="0" w:space="0" w:color="auto"/>
        <w:left w:val="none" w:sz="0" w:space="0" w:color="auto"/>
        <w:bottom w:val="none" w:sz="0" w:space="0" w:color="auto"/>
        <w:right w:val="none" w:sz="0" w:space="0" w:color="auto"/>
      </w:divBdr>
    </w:div>
    <w:div w:id="1899391470">
      <w:bodyDiv w:val="1"/>
      <w:marLeft w:val="0"/>
      <w:marRight w:val="0"/>
      <w:marTop w:val="0"/>
      <w:marBottom w:val="0"/>
      <w:divBdr>
        <w:top w:val="none" w:sz="0" w:space="0" w:color="auto"/>
        <w:left w:val="none" w:sz="0" w:space="0" w:color="auto"/>
        <w:bottom w:val="none" w:sz="0" w:space="0" w:color="auto"/>
        <w:right w:val="none" w:sz="0" w:space="0" w:color="auto"/>
      </w:divBdr>
      <w:divsChild>
        <w:div w:id="309023809">
          <w:marLeft w:val="1166"/>
          <w:marRight w:val="0"/>
          <w:marTop w:val="67"/>
          <w:marBottom w:val="0"/>
          <w:divBdr>
            <w:top w:val="none" w:sz="0" w:space="0" w:color="auto"/>
            <w:left w:val="none" w:sz="0" w:space="0" w:color="auto"/>
            <w:bottom w:val="none" w:sz="0" w:space="0" w:color="auto"/>
            <w:right w:val="none" w:sz="0" w:space="0" w:color="auto"/>
          </w:divBdr>
        </w:div>
        <w:div w:id="563568128">
          <w:marLeft w:val="1166"/>
          <w:marRight w:val="0"/>
          <w:marTop w:val="67"/>
          <w:marBottom w:val="0"/>
          <w:divBdr>
            <w:top w:val="none" w:sz="0" w:space="0" w:color="auto"/>
            <w:left w:val="none" w:sz="0" w:space="0" w:color="auto"/>
            <w:bottom w:val="none" w:sz="0" w:space="0" w:color="auto"/>
            <w:right w:val="none" w:sz="0" w:space="0" w:color="auto"/>
          </w:divBdr>
        </w:div>
        <w:div w:id="730159124">
          <w:marLeft w:val="1166"/>
          <w:marRight w:val="0"/>
          <w:marTop w:val="67"/>
          <w:marBottom w:val="0"/>
          <w:divBdr>
            <w:top w:val="none" w:sz="0" w:space="0" w:color="auto"/>
            <w:left w:val="none" w:sz="0" w:space="0" w:color="auto"/>
            <w:bottom w:val="none" w:sz="0" w:space="0" w:color="auto"/>
            <w:right w:val="none" w:sz="0" w:space="0" w:color="auto"/>
          </w:divBdr>
        </w:div>
        <w:div w:id="1536388781">
          <w:marLeft w:val="1166"/>
          <w:marRight w:val="0"/>
          <w:marTop w:val="67"/>
          <w:marBottom w:val="0"/>
          <w:divBdr>
            <w:top w:val="none" w:sz="0" w:space="0" w:color="auto"/>
            <w:left w:val="none" w:sz="0" w:space="0" w:color="auto"/>
            <w:bottom w:val="none" w:sz="0" w:space="0" w:color="auto"/>
            <w:right w:val="none" w:sz="0" w:space="0" w:color="auto"/>
          </w:divBdr>
        </w:div>
        <w:div w:id="1887520966">
          <w:marLeft w:val="1166"/>
          <w:marRight w:val="0"/>
          <w:marTop w:val="67"/>
          <w:marBottom w:val="0"/>
          <w:divBdr>
            <w:top w:val="none" w:sz="0" w:space="0" w:color="auto"/>
            <w:left w:val="none" w:sz="0" w:space="0" w:color="auto"/>
            <w:bottom w:val="none" w:sz="0" w:space="0" w:color="auto"/>
            <w:right w:val="none" w:sz="0" w:space="0" w:color="auto"/>
          </w:divBdr>
        </w:div>
        <w:div w:id="2090731363">
          <w:marLeft w:val="1166"/>
          <w:marRight w:val="0"/>
          <w:marTop w:val="67"/>
          <w:marBottom w:val="0"/>
          <w:divBdr>
            <w:top w:val="none" w:sz="0" w:space="0" w:color="auto"/>
            <w:left w:val="none" w:sz="0" w:space="0" w:color="auto"/>
            <w:bottom w:val="none" w:sz="0" w:space="0" w:color="auto"/>
            <w:right w:val="none" w:sz="0" w:space="0" w:color="auto"/>
          </w:divBdr>
        </w:div>
      </w:divsChild>
    </w:div>
    <w:div w:id="1963068882">
      <w:bodyDiv w:val="1"/>
      <w:marLeft w:val="0"/>
      <w:marRight w:val="0"/>
      <w:marTop w:val="0"/>
      <w:marBottom w:val="0"/>
      <w:divBdr>
        <w:top w:val="none" w:sz="0" w:space="0" w:color="auto"/>
        <w:left w:val="none" w:sz="0" w:space="0" w:color="auto"/>
        <w:bottom w:val="none" w:sz="0" w:space="0" w:color="auto"/>
        <w:right w:val="none" w:sz="0" w:space="0" w:color="auto"/>
      </w:divBdr>
      <w:divsChild>
        <w:div w:id="443889941">
          <w:marLeft w:val="547"/>
          <w:marRight w:val="0"/>
          <w:marTop w:val="0"/>
          <w:marBottom w:val="0"/>
          <w:divBdr>
            <w:top w:val="none" w:sz="0" w:space="0" w:color="auto"/>
            <w:left w:val="none" w:sz="0" w:space="0" w:color="auto"/>
            <w:bottom w:val="none" w:sz="0" w:space="0" w:color="auto"/>
            <w:right w:val="none" w:sz="0" w:space="0" w:color="auto"/>
          </w:divBdr>
        </w:div>
      </w:divsChild>
    </w:div>
    <w:div w:id="1970889071">
      <w:bodyDiv w:val="1"/>
      <w:marLeft w:val="0"/>
      <w:marRight w:val="0"/>
      <w:marTop w:val="0"/>
      <w:marBottom w:val="0"/>
      <w:divBdr>
        <w:top w:val="none" w:sz="0" w:space="0" w:color="auto"/>
        <w:left w:val="none" w:sz="0" w:space="0" w:color="auto"/>
        <w:bottom w:val="none" w:sz="0" w:space="0" w:color="auto"/>
        <w:right w:val="none" w:sz="0" w:space="0" w:color="auto"/>
      </w:divBdr>
      <w:divsChild>
        <w:div w:id="240064797">
          <w:marLeft w:val="1166"/>
          <w:marRight w:val="0"/>
          <w:marTop w:val="77"/>
          <w:marBottom w:val="0"/>
          <w:divBdr>
            <w:top w:val="none" w:sz="0" w:space="0" w:color="auto"/>
            <w:left w:val="none" w:sz="0" w:space="0" w:color="auto"/>
            <w:bottom w:val="none" w:sz="0" w:space="0" w:color="auto"/>
            <w:right w:val="none" w:sz="0" w:space="0" w:color="auto"/>
          </w:divBdr>
        </w:div>
        <w:div w:id="986401688">
          <w:marLeft w:val="1166"/>
          <w:marRight w:val="0"/>
          <w:marTop w:val="77"/>
          <w:marBottom w:val="0"/>
          <w:divBdr>
            <w:top w:val="none" w:sz="0" w:space="0" w:color="auto"/>
            <w:left w:val="none" w:sz="0" w:space="0" w:color="auto"/>
            <w:bottom w:val="none" w:sz="0" w:space="0" w:color="auto"/>
            <w:right w:val="none" w:sz="0" w:space="0" w:color="auto"/>
          </w:divBdr>
        </w:div>
        <w:div w:id="1928147593">
          <w:marLeft w:val="1166"/>
          <w:marRight w:val="0"/>
          <w:marTop w:val="77"/>
          <w:marBottom w:val="0"/>
          <w:divBdr>
            <w:top w:val="none" w:sz="0" w:space="0" w:color="auto"/>
            <w:left w:val="none" w:sz="0" w:space="0" w:color="auto"/>
            <w:bottom w:val="none" w:sz="0" w:space="0" w:color="auto"/>
            <w:right w:val="none" w:sz="0" w:space="0" w:color="auto"/>
          </w:divBdr>
        </w:div>
      </w:divsChild>
    </w:div>
    <w:div w:id="2011517838">
      <w:bodyDiv w:val="1"/>
      <w:marLeft w:val="0"/>
      <w:marRight w:val="0"/>
      <w:marTop w:val="0"/>
      <w:marBottom w:val="0"/>
      <w:divBdr>
        <w:top w:val="none" w:sz="0" w:space="0" w:color="auto"/>
        <w:left w:val="none" w:sz="0" w:space="0" w:color="auto"/>
        <w:bottom w:val="none" w:sz="0" w:space="0" w:color="auto"/>
        <w:right w:val="none" w:sz="0" w:space="0" w:color="auto"/>
      </w:divBdr>
    </w:div>
    <w:div w:id="2016178693">
      <w:bodyDiv w:val="1"/>
      <w:marLeft w:val="0"/>
      <w:marRight w:val="0"/>
      <w:marTop w:val="0"/>
      <w:marBottom w:val="0"/>
      <w:divBdr>
        <w:top w:val="none" w:sz="0" w:space="0" w:color="auto"/>
        <w:left w:val="none" w:sz="0" w:space="0" w:color="auto"/>
        <w:bottom w:val="none" w:sz="0" w:space="0" w:color="auto"/>
        <w:right w:val="none" w:sz="0" w:space="0" w:color="auto"/>
      </w:divBdr>
    </w:div>
    <w:div w:id="2048750526">
      <w:bodyDiv w:val="1"/>
      <w:marLeft w:val="0"/>
      <w:marRight w:val="0"/>
      <w:marTop w:val="0"/>
      <w:marBottom w:val="0"/>
      <w:divBdr>
        <w:top w:val="none" w:sz="0" w:space="0" w:color="auto"/>
        <w:left w:val="none" w:sz="0" w:space="0" w:color="auto"/>
        <w:bottom w:val="none" w:sz="0" w:space="0" w:color="auto"/>
        <w:right w:val="none" w:sz="0" w:space="0" w:color="auto"/>
      </w:divBdr>
    </w:div>
    <w:div w:id="2052654981">
      <w:bodyDiv w:val="1"/>
      <w:marLeft w:val="0"/>
      <w:marRight w:val="0"/>
      <w:marTop w:val="0"/>
      <w:marBottom w:val="0"/>
      <w:divBdr>
        <w:top w:val="none" w:sz="0" w:space="0" w:color="auto"/>
        <w:left w:val="none" w:sz="0" w:space="0" w:color="auto"/>
        <w:bottom w:val="none" w:sz="0" w:space="0" w:color="auto"/>
        <w:right w:val="none" w:sz="0" w:space="0" w:color="auto"/>
      </w:divBdr>
    </w:div>
    <w:div w:id="2067876689">
      <w:bodyDiv w:val="1"/>
      <w:marLeft w:val="0"/>
      <w:marRight w:val="0"/>
      <w:marTop w:val="0"/>
      <w:marBottom w:val="0"/>
      <w:divBdr>
        <w:top w:val="none" w:sz="0" w:space="0" w:color="auto"/>
        <w:left w:val="none" w:sz="0" w:space="0" w:color="auto"/>
        <w:bottom w:val="none" w:sz="0" w:space="0" w:color="auto"/>
        <w:right w:val="none" w:sz="0" w:space="0" w:color="auto"/>
      </w:divBdr>
    </w:div>
    <w:div w:id="2095936005">
      <w:bodyDiv w:val="1"/>
      <w:marLeft w:val="0"/>
      <w:marRight w:val="0"/>
      <w:marTop w:val="0"/>
      <w:marBottom w:val="0"/>
      <w:divBdr>
        <w:top w:val="none" w:sz="0" w:space="0" w:color="auto"/>
        <w:left w:val="none" w:sz="0" w:space="0" w:color="auto"/>
        <w:bottom w:val="none" w:sz="0" w:space="0" w:color="auto"/>
        <w:right w:val="none" w:sz="0" w:space="0" w:color="auto"/>
      </w:divBdr>
    </w:div>
    <w:div w:id="2102798518">
      <w:bodyDiv w:val="1"/>
      <w:marLeft w:val="0"/>
      <w:marRight w:val="0"/>
      <w:marTop w:val="0"/>
      <w:marBottom w:val="0"/>
      <w:divBdr>
        <w:top w:val="none" w:sz="0" w:space="0" w:color="auto"/>
        <w:left w:val="none" w:sz="0" w:space="0" w:color="auto"/>
        <w:bottom w:val="none" w:sz="0" w:space="0" w:color="auto"/>
        <w:right w:val="none" w:sz="0" w:space="0" w:color="auto"/>
      </w:divBdr>
    </w:div>
    <w:div w:id="2125155559">
      <w:bodyDiv w:val="1"/>
      <w:marLeft w:val="0"/>
      <w:marRight w:val="0"/>
      <w:marTop w:val="0"/>
      <w:marBottom w:val="0"/>
      <w:divBdr>
        <w:top w:val="none" w:sz="0" w:space="0" w:color="auto"/>
        <w:left w:val="none" w:sz="0" w:space="0" w:color="auto"/>
        <w:bottom w:val="none" w:sz="0" w:space="0" w:color="auto"/>
        <w:right w:val="none" w:sz="0" w:space="0" w:color="auto"/>
      </w:divBdr>
    </w:div>
    <w:div w:id="21411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4cyber.eu/"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omen4cyber.eu" TargetMode="External"/><Relationship Id="rId7" Type="http://schemas.openxmlformats.org/officeDocument/2006/relationships/settings" Target="settings.xml"/><Relationship Id="rId12" Type="http://schemas.openxmlformats.org/officeDocument/2006/relationships/hyperlink" Target="http://www.ecs-org.eu"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omen4cyber.eu/ongoing-projects/2039-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s-org.eu/initiatives/european-cybersecurity-startup-award" TargetMode="External"/><Relationship Id="rId22" Type="http://schemas.openxmlformats.org/officeDocument/2006/relationships/hyperlink" Target="http://www.tincapital.v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D4932-034C-4670-90FA-EF7D06C658F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LID4096"/>
        </a:p>
      </dgm:t>
    </dgm:pt>
    <dgm:pt modelId="{0946B9FB-62BC-4CB9-B389-BDA0D35583C2}">
      <dgm:prSet phldrT="[Text]" custT="1"/>
      <dgm:spPr>
        <a:solidFill>
          <a:srgbClr val="9CD3D3"/>
        </a:solidFill>
      </dgm:spPr>
      <dgm:t>
        <a:bodyPr/>
        <a:lstStyle/>
        <a:p>
          <a:r>
            <a:rPr lang="en-GB" sz="1100" b="1"/>
            <a:t>FILL IN THE APPLICATION FORM</a:t>
          </a:r>
          <a:endParaRPr lang="en-GB" sz="1100"/>
        </a:p>
        <a:p>
          <a:r>
            <a:rPr lang="en-GB" sz="1000" b="1">
              <a:solidFill>
                <a:schemeClr val="bg1">
                  <a:lumMod val="50000"/>
                </a:schemeClr>
              </a:solidFill>
            </a:rPr>
            <a:t>You can download it from the </a:t>
          </a:r>
          <a:br>
            <a:rPr lang="en-GB" sz="1000" b="1">
              <a:solidFill>
                <a:schemeClr val="bg1">
                  <a:lumMod val="50000"/>
                </a:schemeClr>
              </a:solidFill>
            </a:rPr>
          </a:br>
          <a:r>
            <a:rPr lang="en-US" sz="1000" b="1">
              <a:solidFill>
                <a:schemeClr val="bg1">
                  <a:lumMod val="50000"/>
                </a:schemeClr>
              </a:solidFill>
            </a:rPr>
            <a:t>event  page </a:t>
          </a:r>
          <a:r>
            <a:rPr lang="nl-NL" sz="1000" b="0" i="0">
              <a:solidFill>
                <a:schemeClr val="tx2"/>
              </a:solidFill>
            </a:rPr>
            <a:t>https://securitydelta.nl/events/hsd-events/ecso-cyber-investor-days-application-for-start-ups-scale-ups-2024-2024-10-03</a:t>
          </a:r>
          <a:endParaRPr lang="LID4096" sz="1000" b="1">
            <a:solidFill>
              <a:schemeClr val="tx2"/>
            </a:solidFill>
          </a:endParaRPr>
        </a:p>
      </dgm:t>
    </dgm:pt>
    <dgm:pt modelId="{406192DE-75C0-4202-A498-7ADDC884C656}" type="parTrans" cxnId="{AFEEE842-EA22-470C-82DD-1B6E9E822B27}">
      <dgm:prSet/>
      <dgm:spPr/>
      <dgm:t>
        <a:bodyPr/>
        <a:lstStyle/>
        <a:p>
          <a:endParaRPr lang="LID4096"/>
        </a:p>
      </dgm:t>
    </dgm:pt>
    <dgm:pt modelId="{6916C858-FDAD-4033-8400-AA3CB138832C}" type="sibTrans" cxnId="{AFEEE842-EA22-470C-82DD-1B6E9E822B27}">
      <dgm:prSet/>
      <dgm:spPr/>
      <dgm:t>
        <a:bodyPr/>
        <a:lstStyle/>
        <a:p>
          <a:endParaRPr lang="LID4096" b="1"/>
        </a:p>
      </dgm:t>
    </dgm:pt>
    <dgm:pt modelId="{B7A6CF67-6D26-4143-93BA-C1EEFF91F767}">
      <dgm:prSet phldrT="[Text]" custT="1"/>
      <dgm:spPr>
        <a:solidFill>
          <a:srgbClr val="9CD3D3"/>
        </a:solidFill>
      </dgm:spPr>
      <dgm:t>
        <a:bodyPr/>
        <a:lstStyle/>
        <a:p>
          <a:pPr algn="l">
            <a:buFont typeface="+mj-lt"/>
            <a:buAutoNum type="arabicPeriod"/>
          </a:pPr>
          <a:r>
            <a:rPr lang="en-GB" sz="1100" b="1"/>
            <a:t>  PREPARE 5-7 SLIDES PITCH DECK WHICH INCLUDES:</a:t>
          </a:r>
          <a:endParaRPr lang="en-GB" sz="1100"/>
        </a:p>
        <a:p>
          <a:pPr algn="l">
            <a:buFont typeface="+mj-lt"/>
            <a:buAutoNum type="arabicPeriod"/>
          </a:pPr>
          <a:r>
            <a:rPr lang="en-GB" sz="900"/>
            <a:t>   - </a:t>
          </a:r>
          <a:r>
            <a:rPr lang="en-GB" sz="1000"/>
            <a:t>Unique value proposition: problem, solution, product</a:t>
          </a:r>
        </a:p>
        <a:p>
          <a:pPr algn="l">
            <a:buFont typeface="+mj-lt"/>
            <a:buAutoNum type="arabicPeriod"/>
          </a:pPr>
          <a:r>
            <a:rPr lang="en-GB" sz="1000"/>
            <a:t>   - Market &amp; Go-to-Market strategy</a:t>
          </a:r>
        </a:p>
        <a:p>
          <a:pPr algn="l">
            <a:buFont typeface="+mj-lt"/>
            <a:buAutoNum type="arabicPeriod"/>
          </a:pPr>
          <a:r>
            <a:rPr lang="en-GB" sz="1000"/>
            <a:t>   - Business model &amp; use of proceeds</a:t>
          </a:r>
        </a:p>
        <a:p>
          <a:pPr algn="l">
            <a:buFont typeface="+mj-lt"/>
            <a:buAutoNum type="arabicPeriod"/>
          </a:pPr>
          <a:r>
            <a:rPr lang="en-GB" sz="1000"/>
            <a:t>   - Competition on the market</a:t>
          </a:r>
        </a:p>
        <a:p>
          <a:pPr algn="l">
            <a:buFont typeface="+mj-lt"/>
            <a:buAutoNum type="arabicPeriod"/>
          </a:pPr>
          <a:r>
            <a:rPr lang="en-GB" sz="1000"/>
            <a:t>   - Your Top 3 competitive advantages</a:t>
          </a:r>
        </a:p>
        <a:p>
          <a:pPr algn="l">
            <a:buFont typeface="+mj-lt"/>
            <a:buAutoNum type="arabicPeriod"/>
          </a:pPr>
          <a:r>
            <a:rPr lang="en-GB" sz="1000"/>
            <a:t>   - Team size</a:t>
          </a:r>
          <a:endParaRPr lang="LID4096" sz="1000"/>
        </a:p>
      </dgm:t>
    </dgm:pt>
    <dgm:pt modelId="{82857AA3-9E6C-4881-B847-42E3E0988575}" type="parTrans" cxnId="{CAB2599C-B376-4D98-A939-AD362CB8CB92}">
      <dgm:prSet/>
      <dgm:spPr/>
      <dgm:t>
        <a:bodyPr/>
        <a:lstStyle/>
        <a:p>
          <a:endParaRPr lang="LID4096"/>
        </a:p>
      </dgm:t>
    </dgm:pt>
    <dgm:pt modelId="{787A6C22-266C-4D3B-AFB5-3D14D0AF3E49}" type="sibTrans" cxnId="{CAB2599C-B376-4D98-A939-AD362CB8CB92}">
      <dgm:prSet/>
      <dgm:spPr/>
      <dgm:t>
        <a:bodyPr/>
        <a:lstStyle/>
        <a:p>
          <a:endParaRPr lang="LID4096"/>
        </a:p>
      </dgm:t>
    </dgm:pt>
    <dgm:pt modelId="{E5589DC3-9AB7-40FE-9194-6E4B6B208BB0}">
      <dgm:prSet phldrT="[Text]" custT="1"/>
      <dgm:spPr>
        <a:solidFill>
          <a:srgbClr val="6666FF"/>
        </a:solidFill>
      </dgm:spPr>
      <dgm:t>
        <a:bodyPr/>
        <a:lstStyle/>
        <a:p>
          <a:r>
            <a:rPr lang="en-GB" sz="1100" b="1"/>
            <a:t>SEND APPLICATION FORM &amp; PITCH DECK TO</a:t>
          </a:r>
          <a:r>
            <a:rPr lang="en-GB" sz="1100"/>
            <a:t>:</a:t>
          </a:r>
        </a:p>
        <a:p>
          <a:r>
            <a:rPr lang="nl-NL" sz="1100" b="0" i="0">
              <a:solidFill>
                <a:schemeClr val="tx2"/>
              </a:solidFill>
            </a:rPr>
            <a:t>https://securitydelta.nl/events/hsd-events/ecso-cyber-investor-days-application-for-start-ups-scale-ups-2024-2024-10-03</a:t>
          </a:r>
          <a:endParaRPr lang="en-GB" sz="1100" b="1">
            <a:solidFill>
              <a:schemeClr val="tx2"/>
            </a:solidFill>
          </a:endParaRPr>
        </a:p>
        <a:p>
          <a:r>
            <a:rPr lang="en-GB" sz="1100" b="1"/>
            <a:t>DEADLINE:</a:t>
          </a:r>
          <a:r>
            <a:rPr lang="en-GB" sz="1100"/>
            <a:t> </a:t>
          </a:r>
        </a:p>
        <a:p>
          <a:r>
            <a:rPr lang="nl-NL" sz="1000" b="1">
              <a:solidFill>
                <a:srgbClr val="FFFF00"/>
              </a:solidFill>
            </a:rPr>
            <a:t>Friday 2 August 2024</a:t>
          </a:r>
          <a:endParaRPr lang="LID4096" sz="1000" b="1">
            <a:solidFill>
              <a:srgbClr val="FFFF00"/>
            </a:solidFill>
          </a:endParaRPr>
        </a:p>
      </dgm:t>
    </dgm:pt>
    <dgm:pt modelId="{3D7816AD-5A4D-4415-9B7F-0898F7BBE543}" type="parTrans" cxnId="{D4DD2422-1F4C-47AC-8EBE-F50787387A48}">
      <dgm:prSet/>
      <dgm:spPr/>
      <dgm:t>
        <a:bodyPr/>
        <a:lstStyle/>
        <a:p>
          <a:endParaRPr lang="LID4096"/>
        </a:p>
      </dgm:t>
    </dgm:pt>
    <dgm:pt modelId="{88DFE1BA-F192-4A55-9E7B-F7E9A039078B}" type="sibTrans" cxnId="{D4DD2422-1F4C-47AC-8EBE-F50787387A48}">
      <dgm:prSet/>
      <dgm:spPr/>
      <dgm:t>
        <a:bodyPr/>
        <a:lstStyle/>
        <a:p>
          <a:endParaRPr lang="LID4096"/>
        </a:p>
      </dgm:t>
    </dgm:pt>
    <dgm:pt modelId="{E390A557-1600-4D71-A381-AFBA05E7463D}">
      <dgm:prSet phldrT="[Text]" custT="1"/>
      <dgm:spPr>
        <a:solidFill>
          <a:srgbClr val="134A6D"/>
        </a:solidFill>
        <a:ln>
          <a:solidFill>
            <a:srgbClr val="005461"/>
          </a:solidFill>
        </a:ln>
      </dgm:spPr>
      <dgm:t>
        <a:bodyPr/>
        <a:lstStyle/>
        <a:p>
          <a:pPr algn="ctr">
            <a:buFont typeface="Symbol" panose="05050102010706020507" pitchFamily="18" charset="2"/>
            <a:buChar char=""/>
          </a:pPr>
          <a:r>
            <a:rPr lang="en-GB" sz="1100" b="1"/>
            <a:t>EVALUATION &amp; SELECTION</a:t>
          </a:r>
        </a:p>
        <a:p>
          <a:pPr algn="ctr">
            <a:buFont typeface="Symbol" panose="05050102010706020507" pitchFamily="18" charset="2"/>
            <a:buChar char=""/>
          </a:pPr>
          <a:r>
            <a:rPr lang="en-GB" sz="1100" b="1">
              <a:solidFill>
                <a:srgbClr val="FFFF00"/>
              </a:solidFill>
            </a:rPr>
            <a:t>Thursday 5 September 2024</a:t>
          </a:r>
        </a:p>
        <a:p>
          <a:pPr algn="ctr">
            <a:buFont typeface="Symbol" panose="05050102010706020507" pitchFamily="18" charset="2"/>
            <a:buChar char=""/>
          </a:pPr>
          <a:r>
            <a:rPr lang="en-GB" sz="1000"/>
            <a:t>The Selection Committee composed of ECSO's Working Group 2 &amp; Working Group 4 Chairs, as well as representatives from the </a:t>
          </a:r>
          <a:r>
            <a:rPr lang="en-GB" sz="1000">
              <a:solidFill>
                <a:schemeClr val="bg1"/>
              </a:solidFill>
            </a:rPr>
            <a:t>ECSO, Women4Cyber, TIN Capital, InnovationQuarter, KPN Ventures, Security Delta (HSD), The municipality of The Hague</a:t>
          </a:r>
          <a:endParaRPr lang="LID4096" sz="1000">
            <a:solidFill>
              <a:schemeClr val="bg1"/>
            </a:solidFill>
          </a:endParaRPr>
        </a:p>
      </dgm:t>
    </dgm:pt>
    <dgm:pt modelId="{B5E176AF-5C42-4D8D-AB4E-44B31E793DC2}" type="parTrans" cxnId="{445E8A6F-AD1B-4314-9195-DD4606CE403E}">
      <dgm:prSet/>
      <dgm:spPr/>
      <dgm:t>
        <a:bodyPr/>
        <a:lstStyle/>
        <a:p>
          <a:endParaRPr lang="LID4096"/>
        </a:p>
      </dgm:t>
    </dgm:pt>
    <dgm:pt modelId="{2AF670A7-8E92-44A2-B854-03645D792D39}" type="sibTrans" cxnId="{445E8A6F-AD1B-4314-9195-DD4606CE403E}">
      <dgm:prSet/>
      <dgm:spPr/>
      <dgm:t>
        <a:bodyPr/>
        <a:lstStyle/>
        <a:p>
          <a:endParaRPr lang="LID4096"/>
        </a:p>
      </dgm:t>
    </dgm:pt>
    <dgm:pt modelId="{68E40036-131A-4A88-930C-D58B11B99941}">
      <dgm:prSet phldrT="[Text]" custT="1"/>
      <dgm:spPr>
        <a:solidFill>
          <a:srgbClr val="134A6D"/>
        </a:solidFill>
      </dgm:spPr>
      <dgm:t>
        <a:bodyPr/>
        <a:lstStyle/>
        <a:p>
          <a:r>
            <a:rPr lang="en-GB" sz="1100" b="1"/>
            <a:t>SELECTED START-UPS &amp; SCALE-UPS ANNOUNCED</a:t>
          </a:r>
          <a:endParaRPr lang="en-GB" sz="1100"/>
        </a:p>
        <a:p>
          <a:r>
            <a:rPr lang="en-GB" sz="1000"/>
            <a:t>Applicants will be individually informed about the results by between </a:t>
          </a:r>
          <a:r>
            <a:rPr lang="en-GB" sz="1000">
              <a:solidFill>
                <a:srgbClr val="FFFF00"/>
              </a:solidFill>
            </a:rPr>
            <a:t>Monday 9 - Friday 13 September 2024.</a:t>
          </a:r>
          <a:endParaRPr lang="LID4096" sz="1000">
            <a:solidFill>
              <a:srgbClr val="FFFF00"/>
            </a:solidFill>
          </a:endParaRPr>
        </a:p>
      </dgm:t>
    </dgm:pt>
    <dgm:pt modelId="{C1BB8CAD-CDFA-4914-ADDC-2C45CE997487}" type="parTrans" cxnId="{FE3F8D5C-6E13-4EC4-9A84-BC4CA890647D}">
      <dgm:prSet/>
      <dgm:spPr/>
      <dgm:t>
        <a:bodyPr/>
        <a:lstStyle/>
        <a:p>
          <a:endParaRPr lang="LID4096"/>
        </a:p>
      </dgm:t>
    </dgm:pt>
    <dgm:pt modelId="{F1B14024-137B-478D-B88A-8FC6494B1805}" type="sibTrans" cxnId="{FE3F8D5C-6E13-4EC4-9A84-BC4CA890647D}">
      <dgm:prSet/>
      <dgm:spPr/>
      <dgm:t>
        <a:bodyPr/>
        <a:lstStyle/>
        <a:p>
          <a:endParaRPr lang="LID4096"/>
        </a:p>
      </dgm:t>
    </dgm:pt>
    <dgm:pt modelId="{9C426AF1-BEC3-4FBA-81BD-55CD6CE0ED65}">
      <dgm:prSet phldrT="[Text]" custT="1"/>
      <dgm:spPr>
        <a:solidFill>
          <a:srgbClr val="9CD3D3"/>
        </a:solidFill>
      </dgm:spPr>
      <dgm:t>
        <a:bodyPr/>
        <a:lstStyle/>
        <a:p>
          <a:pPr algn="ctr"/>
          <a:r>
            <a:rPr lang="en-GB" sz="1100" b="1"/>
            <a:t>CYBER INVESTOR DAYS</a:t>
          </a:r>
          <a:endParaRPr lang="en-GB" sz="1100">
            <a:solidFill>
              <a:schemeClr val="bg1"/>
            </a:solidFill>
          </a:endParaRPr>
        </a:p>
        <a:p>
          <a:pPr algn="ctr"/>
          <a:r>
            <a:rPr lang="en-GB" sz="1000" b="1">
              <a:solidFill>
                <a:srgbClr val="134A6D"/>
              </a:solidFill>
            </a:rPr>
            <a:t>October 3rd 2024</a:t>
          </a:r>
          <a:r>
            <a:rPr lang="lt-LT" sz="1000" b="1">
              <a:solidFill>
                <a:srgbClr val="134A6D"/>
              </a:solidFill>
            </a:rPr>
            <a:t>|</a:t>
          </a:r>
          <a:r>
            <a:rPr lang="en-GB" sz="1000" b="1">
              <a:solidFill>
                <a:srgbClr val="134A6D"/>
              </a:solidFill>
            </a:rPr>
            <a:t> The Hague, The Netherlands</a:t>
          </a:r>
          <a:endParaRPr lang="en-GB" sz="1000"/>
        </a:p>
        <a:p>
          <a:pPr algn="ctr">
            <a:buFont typeface="Symbol" panose="05050102010706020507" pitchFamily="18" charset="2"/>
            <a:buChar char=""/>
          </a:pPr>
          <a:r>
            <a:rPr lang="en-GB" sz="1000"/>
            <a:t>Stage introduction of the investors and corporates</a:t>
          </a:r>
        </a:p>
        <a:p>
          <a:pPr algn="ctr">
            <a:buFont typeface="Symbol" panose="05050102010706020507" pitchFamily="18" charset="2"/>
            <a:buChar char=""/>
          </a:pPr>
          <a:r>
            <a:rPr lang="en-GB" sz="1000"/>
            <a:t>Pitches by the pre-selected European cybersecurity start-ups and scale-ups</a:t>
          </a:r>
        </a:p>
        <a:p>
          <a:pPr algn="ctr">
            <a:buFont typeface="Symbol" panose="05050102010706020507" pitchFamily="18" charset="2"/>
            <a:buChar char=""/>
          </a:pPr>
          <a:r>
            <a:rPr lang="en-GB" sz="1000"/>
            <a:t>B2B meetings among start-ups, scale-ups, investors and corporates</a:t>
          </a:r>
          <a:endParaRPr lang="LID4096" sz="1000"/>
        </a:p>
      </dgm:t>
    </dgm:pt>
    <dgm:pt modelId="{BCC2DD02-96CE-42E5-8D0F-C189D9BDE4CD}" type="parTrans" cxnId="{7937F264-EB28-4F59-8F18-6A21BCD684E5}">
      <dgm:prSet/>
      <dgm:spPr/>
      <dgm:t>
        <a:bodyPr/>
        <a:lstStyle/>
        <a:p>
          <a:endParaRPr lang="LID4096"/>
        </a:p>
      </dgm:t>
    </dgm:pt>
    <dgm:pt modelId="{C978D3B9-0088-423F-AC29-1CFC917B0918}" type="sibTrans" cxnId="{7937F264-EB28-4F59-8F18-6A21BCD684E5}">
      <dgm:prSet/>
      <dgm:spPr/>
      <dgm:t>
        <a:bodyPr/>
        <a:lstStyle/>
        <a:p>
          <a:endParaRPr lang="LID4096"/>
        </a:p>
      </dgm:t>
    </dgm:pt>
    <dgm:pt modelId="{A7D81D02-8450-4836-88C0-4E37D7FE49E1}" type="pres">
      <dgm:prSet presAssocID="{8D7D4932-034C-4670-90FA-EF7D06C658F5}" presName="Name0" presStyleCnt="0">
        <dgm:presLayoutVars>
          <dgm:dir/>
          <dgm:resizeHandles val="exact"/>
        </dgm:presLayoutVars>
      </dgm:prSet>
      <dgm:spPr/>
    </dgm:pt>
    <dgm:pt modelId="{69AC9CCB-2E4F-42EA-988B-9E7012F7A8EE}" type="pres">
      <dgm:prSet presAssocID="{0946B9FB-62BC-4CB9-B389-BDA0D35583C2}" presName="node" presStyleLbl="node1" presStyleIdx="0" presStyleCnt="6" custScaleX="142247" custScaleY="125278" custLinFactNeighborX="486" custLinFactNeighborY="-62577">
        <dgm:presLayoutVars>
          <dgm:bulletEnabled val="1"/>
        </dgm:presLayoutVars>
      </dgm:prSet>
      <dgm:spPr/>
    </dgm:pt>
    <dgm:pt modelId="{C2948826-7496-4DD0-8F9B-B3B0D4693604}" type="pres">
      <dgm:prSet presAssocID="{6916C858-FDAD-4033-8400-AA3CB138832C}" presName="sibTrans" presStyleLbl="sibTrans1D1" presStyleIdx="0" presStyleCnt="5"/>
      <dgm:spPr/>
    </dgm:pt>
    <dgm:pt modelId="{2D8B8148-A8BE-4EC3-BA6F-EB4C2CF6FB99}" type="pres">
      <dgm:prSet presAssocID="{6916C858-FDAD-4033-8400-AA3CB138832C}" presName="connectorText" presStyleLbl="sibTrans1D1" presStyleIdx="0" presStyleCnt="5"/>
      <dgm:spPr/>
    </dgm:pt>
    <dgm:pt modelId="{819ADBD6-D87C-499E-8203-231414A3A1C1}" type="pres">
      <dgm:prSet presAssocID="{B7A6CF67-6D26-4143-93BA-C1EEFF91F767}" presName="node" presStyleLbl="node1" presStyleIdx="1" presStyleCnt="6" custScaleX="187649" custScaleY="174888" custLinFactNeighborX="244" custLinFactNeighborY="-62576">
        <dgm:presLayoutVars>
          <dgm:bulletEnabled val="1"/>
        </dgm:presLayoutVars>
      </dgm:prSet>
      <dgm:spPr/>
    </dgm:pt>
    <dgm:pt modelId="{FDC97C85-DBF1-48A6-875E-E28543264896}" type="pres">
      <dgm:prSet presAssocID="{787A6C22-266C-4D3B-AFB5-3D14D0AF3E49}" presName="sibTrans" presStyleLbl="sibTrans1D1" presStyleIdx="1" presStyleCnt="5"/>
      <dgm:spPr/>
    </dgm:pt>
    <dgm:pt modelId="{352027D4-7290-4D0D-89C8-BFE1C388CB2B}" type="pres">
      <dgm:prSet presAssocID="{787A6C22-266C-4D3B-AFB5-3D14D0AF3E49}" presName="connectorText" presStyleLbl="sibTrans1D1" presStyleIdx="1" presStyleCnt="5"/>
      <dgm:spPr/>
    </dgm:pt>
    <dgm:pt modelId="{A368D14B-3D8F-4654-B786-7A8CD4D9E4EB}" type="pres">
      <dgm:prSet presAssocID="{E5589DC3-9AB7-40FE-9194-6E4B6B208BB0}" presName="node" presStyleLbl="node1" presStyleIdx="2" presStyleCnt="6" custScaleX="170099" custScaleY="149608" custLinFactNeighborX="-1339" custLinFactNeighborY="-31096">
        <dgm:presLayoutVars>
          <dgm:bulletEnabled val="1"/>
        </dgm:presLayoutVars>
      </dgm:prSet>
      <dgm:spPr/>
    </dgm:pt>
    <dgm:pt modelId="{04C0B5D3-7FA4-4E00-A2A7-DB361F4C5FD7}" type="pres">
      <dgm:prSet presAssocID="{88DFE1BA-F192-4A55-9E7B-F7E9A039078B}" presName="sibTrans" presStyleLbl="sibTrans1D1" presStyleIdx="2" presStyleCnt="5"/>
      <dgm:spPr/>
    </dgm:pt>
    <dgm:pt modelId="{734EEF44-4678-428B-9612-61CC82539407}" type="pres">
      <dgm:prSet presAssocID="{88DFE1BA-F192-4A55-9E7B-F7E9A039078B}" presName="connectorText" presStyleLbl="sibTrans1D1" presStyleIdx="2" presStyleCnt="5"/>
      <dgm:spPr/>
    </dgm:pt>
    <dgm:pt modelId="{71F334A0-D145-4BCE-B678-9B55CA70107C}" type="pres">
      <dgm:prSet presAssocID="{E390A557-1600-4D71-A381-AFBA05E7463D}" presName="node" presStyleLbl="node1" presStyleIdx="3" presStyleCnt="6" custScaleX="163025" custScaleY="146774" custLinFactNeighborX="2472" custLinFactNeighborY="-30964">
        <dgm:presLayoutVars>
          <dgm:bulletEnabled val="1"/>
        </dgm:presLayoutVars>
      </dgm:prSet>
      <dgm:spPr/>
    </dgm:pt>
    <dgm:pt modelId="{C5512858-CCFB-4084-A1C7-A856A6F970AE}" type="pres">
      <dgm:prSet presAssocID="{2AF670A7-8E92-44A2-B854-03645D792D39}" presName="sibTrans" presStyleLbl="sibTrans1D1" presStyleIdx="3" presStyleCnt="5"/>
      <dgm:spPr/>
    </dgm:pt>
    <dgm:pt modelId="{4C3E675E-93E9-4A63-949F-F87CB2482366}" type="pres">
      <dgm:prSet presAssocID="{2AF670A7-8E92-44A2-B854-03645D792D39}" presName="connectorText" presStyleLbl="sibTrans1D1" presStyleIdx="3" presStyleCnt="5"/>
      <dgm:spPr/>
    </dgm:pt>
    <dgm:pt modelId="{3E8A8E05-E726-431A-87C6-609DA6BEFDD7}" type="pres">
      <dgm:prSet presAssocID="{68E40036-131A-4A88-930C-D58B11B99941}" presName="node" presStyleLbl="node1" presStyleIdx="4" presStyleCnt="6" custScaleX="177233" custLinFactNeighborX="-896" custLinFactNeighborY="-24107">
        <dgm:presLayoutVars>
          <dgm:bulletEnabled val="1"/>
        </dgm:presLayoutVars>
      </dgm:prSet>
      <dgm:spPr/>
    </dgm:pt>
    <dgm:pt modelId="{F51F910B-D282-4F0C-BB54-796C687A8ED0}" type="pres">
      <dgm:prSet presAssocID="{F1B14024-137B-478D-B88A-8FC6494B1805}" presName="sibTrans" presStyleLbl="sibTrans1D1" presStyleIdx="4" presStyleCnt="5"/>
      <dgm:spPr/>
    </dgm:pt>
    <dgm:pt modelId="{1C2DEE99-E7B1-485B-A211-D9B87335420A}" type="pres">
      <dgm:prSet presAssocID="{F1B14024-137B-478D-B88A-8FC6494B1805}" presName="connectorText" presStyleLbl="sibTrans1D1" presStyleIdx="4" presStyleCnt="5"/>
      <dgm:spPr/>
    </dgm:pt>
    <dgm:pt modelId="{923BC787-10A8-436A-9D33-E9CF5A517CD6}" type="pres">
      <dgm:prSet presAssocID="{9C426AF1-BEC3-4FBA-81BD-55CD6CE0ED65}" presName="node" presStyleLbl="node1" presStyleIdx="5" presStyleCnt="6" custScaleX="154694" custScaleY="168169" custLinFactNeighborX="1396" custLinFactNeighborY="-24157">
        <dgm:presLayoutVars>
          <dgm:bulletEnabled val="1"/>
        </dgm:presLayoutVars>
      </dgm:prSet>
      <dgm:spPr/>
    </dgm:pt>
  </dgm:ptLst>
  <dgm:cxnLst>
    <dgm:cxn modelId="{D444CF00-2994-406C-B9DB-7E2230096EA4}" type="presOf" srcId="{88DFE1BA-F192-4A55-9E7B-F7E9A039078B}" destId="{734EEF44-4678-428B-9612-61CC82539407}" srcOrd="1" destOrd="0" presId="urn:microsoft.com/office/officeart/2005/8/layout/bProcess3"/>
    <dgm:cxn modelId="{D4DD2422-1F4C-47AC-8EBE-F50787387A48}" srcId="{8D7D4932-034C-4670-90FA-EF7D06C658F5}" destId="{E5589DC3-9AB7-40FE-9194-6E4B6B208BB0}" srcOrd="2" destOrd="0" parTransId="{3D7816AD-5A4D-4415-9B7F-0898F7BBE543}" sibTransId="{88DFE1BA-F192-4A55-9E7B-F7E9A039078B}"/>
    <dgm:cxn modelId="{A04BF732-FE67-4DCE-8404-BF9ADAF1593D}" type="presOf" srcId="{6916C858-FDAD-4033-8400-AA3CB138832C}" destId="{2D8B8148-A8BE-4EC3-BA6F-EB4C2CF6FB99}" srcOrd="1" destOrd="0" presId="urn:microsoft.com/office/officeart/2005/8/layout/bProcess3"/>
    <dgm:cxn modelId="{4CF89D36-1532-4064-9518-A4373AA3BACC}" type="presOf" srcId="{6916C858-FDAD-4033-8400-AA3CB138832C}" destId="{C2948826-7496-4DD0-8F9B-B3B0D4693604}" srcOrd="0" destOrd="0" presId="urn:microsoft.com/office/officeart/2005/8/layout/bProcess3"/>
    <dgm:cxn modelId="{61979A38-8291-41E6-B21B-C9ECE1176779}" type="presOf" srcId="{9C426AF1-BEC3-4FBA-81BD-55CD6CE0ED65}" destId="{923BC787-10A8-436A-9D33-E9CF5A517CD6}" srcOrd="0" destOrd="0" presId="urn:microsoft.com/office/officeart/2005/8/layout/bProcess3"/>
    <dgm:cxn modelId="{AFEEE842-EA22-470C-82DD-1B6E9E822B27}" srcId="{8D7D4932-034C-4670-90FA-EF7D06C658F5}" destId="{0946B9FB-62BC-4CB9-B389-BDA0D35583C2}" srcOrd="0" destOrd="0" parTransId="{406192DE-75C0-4202-A498-7ADDC884C656}" sibTransId="{6916C858-FDAD-4033-8400-AA3CB138832C}"/>
    <dgm:cxn modelId="{B95BEA49-2E90-477F-9798-5949BBD80E3B}" type="presOf" srcId="{8D7D4932-034C-4670-90FA-EF7D06C658F5}" destId="{A7D81D02-8450-4836-88C0-4E37D7FE49E1}" srcOrd="0" destOrd="0" presId="urn:microsoft.com/office/officeart/2005/8/layout/bProcess3"/>
    <dgm:cxn modelId="{196D6D4E-D87D-4753-AF4A-8C62D5F30607}" type="presOf" srcId="{F1B14024-137B-478D-B88A-8FC6494B1805}" destId="{1C2DEE99-E7B1-485B-A211-D9B87335420A}" srcOrd="1" destOrd="0" presId="urn:microsoft.com/office/officeart/2005/8/layout/bProcess3"/>
    <dgm:cxn modelId="{FE3F8D5C-6E13-4EC4-9A84-BC4CA890647D}" srcId="{8D7D4932-034C-4670-90FA-EF7D06C658F5}" destId="{68E40036-131A-4A88-930C-D58B11B99941}" srcOrd="4" destOrd="0" parTransId="{C1BB8CAD-CDFA-4914-ADDC-2C45CE997487}" sibTransId="{F1B14024-137B-478D-B88A-8FC6494B1805}"/>
    <dgm:cxn modelId="{DE309264-E8C2-4B19-A475-939077C04017}" type="presOf" srcId="{2AF670A7-8E92-44A2-B854-03645D792D39}" destId="{C5512858-CCFB-4084-A1C7-A856A6F970AE}" srcOrd="0" destOrd="0" presId="urn:microsoft.com/office/officeart/2005/8/layout/bProcess3"/>
    <dgm:cxn modelId="{7937F264-EB28-4F59-8F18-6A21BCD684E5}" srcId="{8D7D4932-034C-4670-90FA-EF7D06C658F5}" destId="{9C426AF1-BEC3-4FBA-81BD-55CD6CE0ED65}" srcOrd="5" destOrd="0" parTransId="{BCC2DD02-96CE-42E5-8D0F-C189D9BDE4CD}" sibTransId="{C978D3B9-0088-423F-AC29-1CFC917B0918}"/>
    <dgm:cxn modelId="{445E8A6F-AD1B-4314-9195-DD4606CE403E}" srcId="{8D7D4932-034C-4670-90FA-EF7D06C658F5}" destId="{E390A557-1600-4D71-A381-AFBA05E7463D}" srcOrd="3" destOrd="0" parTransId="{B5E176AF-5C42-4D8D-AB4E-44B31E793DC2}" sibTransId="{2AF670A7-8E92-44A2-B854-03645D792D39}"/>
    <dgm:cxn modelId="{9A502875-1AB8-44F2-B345-832AC1E90CE3}" type="presOf" srcId="{E5589DC3-9AB7-40FE-9194-6E4B6B208BB0}" destId="{A368D14B-3D8F-4654-B786-7A8CD4D9E4EB}" srcOrd="0" destOrd="0" presId="urn:microsoft.com/office/officeart/2005/8/layout/bProcess3"/>
    <dgm:cxn modelId="{AEADA57A-1A5A-4027-AB9A-624388CA9EC9}" type="presOf" srcId="{E390A557-1600-4D71-A381-AFBA05E7463D}" destId="{71F334A0-D145-4BCE-B678-9B55CA70107C}" srcOrd="0" destOrd="0" presId="urn:microsoft.com/office/officeart/2005/8/layout/bProcess3"/>
    <dgm:cxn modelId="{7BDE7380-3854-4DD4-BB71-C38FE229948B}" type="presOf" srcId="{787A6C22-266C-4D3B-AFB5-3D14D0AF3E49}" destId="{352027D4-7290-4D0D-89C8-BFE1C388CB2B}" srcOrd="1" destOrd="0" presId="urn:microsoft.com/office/officeart/2005/8/layout/bProcess3"/>
    <dgm:cxn modelId="{63779781-B233-4258-BC30-8BB409EC0917}" type="presOf" srcId="{787A6C22-266C-4D3B-AFB5-3D14D0AF3E49}" destId="{FDC97C85-DBF1-48A6-875E-E28543264896}" srcOrd="0" destOrd="0" presId="urn:microsoft.com/office/officeart/2005/8/layout/bProcess3"/>
    <dgm:cxn modelId="{09BC2587-E9F1-4422-9979-7BE15698D65F}" type="presOf" srcId="{2AF670A7-8E92-44A2-B854-03645D792D39}" destId="{4C3E675E-93E9-4A63-949F-F87CB2482366}" srcOrd="1" destOrd="0" presId="urn:microsoft.com/office/officeart/2005/8/layout/bProcess3"/>
    <dgm:cxn modelId="{B4B0A690-D7EB-4453-A59D-1DF0E0EDBE81}" type="presOf" srcId="{B7A6CF67-6D26-4143-93BA-C1EEFF91F767}" destId="{819ADBD6-D87C-499E-8203-231414A3A1C1}" srcOrd="0" destOrd="0" presId="urn:microsoft.com/office/officeart/2005/8/layout/bProcess3"/>
    <dgm:cxn modelId="{725E2D9A-AED2-4F40-B35D-1B86E61919A7}" type="presOf" srcId="{68E40036-131A-4A88-930C-D58B11B99941}" destId="{3E8A8E05-E726-431A-87C6-609DA6BEFDD7}" srcOrd="0" destOrd="0" presId="urn:microsoft.com/office/officeart/2005/8/layout/bProcess3"/>
    <dgm:cxn modelId="{CAB2599C-B376-4D98-A939-AD362CB8CB92}" srcId="{8D7D4932-034C-4670-90FA-EF7D06C658F5}" destId="{B7A6CF67-6D26-4143-93BA-C1EEFF91F767}" srcOrd="1" destOrd="0" parTransId="{82857AA3-9E6C-4881-B847-42E3E0988575}" sibTransId="{787A6C22-266C-4D3B-AFB5-3D14D0AF3E49}"/>
    <dgm:cxn modelId="{EA72CCB5-FD0A-49D6-873A-5E4CD2787578}" type="presOf" srcId="{F1B14024-137B-478D-B88A-8FC6494B1805}" destId="{F51F910B-D282-4F0C-BB54-796C687A8ED0}" srcOrd="0" destOrd="0" presId="urn:microsoft.com/office/officeart/2005/8/layout/bProcess3"/>
    <dgm:cxn modelId="{6551FDE0-2FB2-45A6-8C29-091B91D946C7}" type="presOf" srcId="{0946B9FB-62BC-4CB9-B389-BDA0D35583C2}" destId="{69AC9CCB-2E4F-42EA-988B-9E7012F7A8EE}" srcOrd="0" destOrd="0" presId="urn:microsoft.com/office/officeart/2005/8/layout/bProcess3"/>
    <dgm:cxn modelId="{014DD4F1-0382-4B01-AE1F-6B5E30A68D71}" type="presOf" srcId="{88DFE1BA-F192-4A55-9E7B-F7E9A039078B}" destId="{04C0B5D3-7FA4-4E00-A2A7-DB361F4C5FD7}" srcOrd="0" destOrd="0" presId="urn:microsoft.com/office/officeart/2005/8/layout/bProcess3"/>
    <dgm:cxn modelId="{0CBDCFCB-0EC0-4E6C-B62B-87109A3FD669}" type="presParOf" srcId="{A7D81D02-8450-4836-88C0-4E37D7FE49E1}" destId="{69AC9CCB-2E4F-42EA-988B-9E7012F7A8EE}" srcOrd="0" destOrd="0" presId="urn:microsoft.com/office/officeart/2005/8/layout/bProcess3"/>
    <dgm:cxn modelId="{EA056EE2-BD03-41EB-89CD-243EF0D58A44}" type="presParOf" srcId="{A7D81D02-8450-4836-88C0-4E37D7FE49E1}" destId="{C2948826-7496-4DD0-8F9B-B3B0D4693604}" srcOrd="1" destOrd="0" presId="urn:microsoft.com/office/officeart/2005/8/layout/bProcess3"/>
    <dgm:cxn modelId="{85BAC93A-DDC0-4B4D-BCE6-0F3EA6094B84}" type="presParOf" srcId="{C2948826-7496-4DD0-8F9B-B3B0D4693604}" destId="{2D8B8148-A8BE-4EC3-BA6F-EB4C2CF6FB99}" srcOrd="0" destOrd="0" presId="urn:microsoft.com/office/officeart/2005/8/layout/bProcess3"/>
    <dgm:cxn modelId="{B3373D6E-2B42-43DD-B927-640E4AF64C37}" type="presParOf" srcId="{A7D81D02-8450-4836-88C0-4E37D7FE49E1}" destId="{819ADBD6-D87C-499E-8203-231414A3A1C1}" srcOrd="2" destOrd="0" presId="urn:microsoft.com/office/officeart/2005/8/layout/bProcess3"/>
    <dgm:cxn modelId="{E4CCB0AA-616B-43B4-B084-C23C77897283}" type="presParOf" srcId="{A7D81D02-8450-4836-88C0-4E37D7FE49E1}" destId="{FDC97C85-DBF1-48A6-875E-E28543264896}" srcOrd="3" destOrd="0" presId="urn:microsoft.com/office/officeart/2005/8/layout/bProcess3"/>
    <dgm:cxn modelId="{1EE11970-04E5-44E8-905F-324B67CC89A2}" type="presParOf" srcId="{FDC97C85-DBF1-48A6-875E-E28543264896}" destId="{352027D4-7290-4D0D-89C8-BFE1C388CB2B}" srcOrd="0" destOrd="0" presId="urn:microsoft.com/office/officeart/2005/8/layout/bProcess3"/>
    <dgm:cxn modelId="{925B00F5-85B6-4693-A535-A8F1D0D13921}" type="presParOf" srcId="{A7D81D02-8450-4836-88C0-4E37D7FE49E1}" destId="{A368D14B-3D8F-4654-B786-7A8CD4D9E4EB}" srcOrd="4" destOrd="0" presId="urn:microsoft.com/office/officeart/2005/8/layout/bProcess3"/>
    <dgm:cxn modelId="{6259EAA9-7F40-46BC-84DA-D79FF04D01C3}" type="presParOf" srcId="{A7D81D02-8450-4836-88C0-4E37D7FE49E1}" destId="{04C0B5D3-7FA4-4E00-A2A7-DB361F4C5FD7}" srcOrd="5" destOrd="0" presId="urn:microsoft.com/office/officeart/2005/8/layout/bProcess3"/>
    <dgm:cxn modelId="{7BF53A0F-D983-4EB0-A057-82D5C5567793}" type="presParOf" srcId="{04C0B5D3-7FA4-4E00-A2A7-DB361F4C5FD7}" destId="{734EEF44-4678-428B-9612-61CC82539407}" srcOrd="0" destOrd="0" presId="urn:microsoft.com/office/officeart/2005/8/layout/bProcess3"/>
    <dgm:cxn modelId="{D438500D-6BCA-4B50-B0CA-A240A6E5E4D5}" type="presParOf" srcId="{A7D81D02-8450-4836-88C0-4E37D7FE49E1}" destId="{71F334A0-D145-4BCE-B678-9B55CA70107C}" srcOrd="6" destOrd="0" presId="urn:microsoft.com/office/officeart/2005/8/layout/bProcess3"/>
    <dgm:cxn modelId="{CA24A113-F3A0-402F-AA0B-D4DEB528CB2F}" type="presParOf" srcId="{A7D81D02-8450-4836-88C0-4E37D7FE49E1}" destId="{C5512858-CCFB-4084-A1C7-A856A6F970AE}" srcOrd="7" destOrd="0" presId="urn:microsoft.com/office/officeart/2005/8/layout/bProcess3"/>
    <dgm:cxn modelId="{1B29FFB2-6BFA-4B94-BAD3-D84504F49A33}" type="presParOf" srcId="{C5512858-CCFB-4084-A1C7-A856A6F970AE}" destId="{4C3E675E-93E9-4A63-949F-F87CB2482366}" srcOrd="0" destOrd="0" presId="urn:microsoft.com/office/officeart/2005/8/layout/bProcess3"/>
    <dgm:cxn modelId="{3AC6E667-CF97-4128-9659-F261B37F68CF}" type="presParOf" srcId="{A7D81D02-8450-4836-88C0-4E37D7FE49E1}" destId="{3E8A8E05-E726-431A-87C6-609DA6BEFDD7}" srcOrd="8" destOrd="0" presId="urn:microsoft.com/office/officeart/2005/8/layout/bProcess3"/>
    <dgm:cxn modelId="{A48328F6-72D1-49AF-91BA-7EA9E7C09A95}" type="presParOf" srcId="{A7D81D02-8450-4836-88C0-4E37D7FE49E1}" destId="{F51F910B-D282-4F0C-BB54-796C687A8ED0}" srcOrd="9" destOrd="0" presId="urn:microsoft.com/office/officeart/2005/8/layout/bProcess3"/>
    <dgm:cxn modelId="{232BDF8E-47E5-40D3-919C-C5A5792BE79A}" type="presParOf" srcId="{F51F910B-D282-4F0C-BB54-796C687A8ED0}" destId="{1C2DEE99-E7B1-485B-A211-D9B87335420A}" srcOrd="0" destOrd="0" presId="urn:microsoft.com/office/officeart/2005/8/layout/bProcess3"/>
    <dgm:cxn modelId="{8BEE7534-72DE-4F5A-946F-647443F56535}" type="presParOf" srcId="{A7D81D02-8450-4836-88C0-4E37D7FE49E1}" destId="{923BC787-10A8-436A-9D33-E9CF5A517CD6}" srcOrd="10"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48826-7496-4DD0-8F9B-B3B0D4693604}">
      <dsp:nvSpPr>
        <dsp:cNvPr id="0" name=""/>
        <dsp:cNvSpPr/>
      </dsp:nvSpPr>
      <dsp:spPr>
        <a:xfrm>
          <a:off x="2602509" y="1124088"/>
          <a:ext cx="384064" cy="91440"/>
        </a:xfrm>
        <a:custGeom>
          <a:avLst/>
          <a:gdLst/>
          <a:ahLst/>
          <a:cxnLst/>
          <a:rect l="0" t="0" r="0" b="0"/>
          <a:pathLst>
            <a:path>
              <a:moveTo>
                <a:pt x="0" y="45720"/>
              </a:moveTo>
              <a:lnTo>
                <a:pt x="209132" y="45720"/>
              </a:lnTo>
              <a:lnTo>
                <a:pt x="209132" y="45730"/>
              </a:lnTo>
              <a:lnTo>
                <a:pt x="384064" y="4573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b="1" kern="1200"/>
        </a:p>
      </dsp:txBody>
      <dsp:txXfrm>
        <a:off x="2784174" y="1167711"/>
        <a:ext cx="20733" cy="4194"/>
      </dsp:txXfrm>
    </dsp:sp>
    <dsp:sp modelId="{69AC9CCB-2E4F-42EA-988B-9E7012F7A8EE}">
      <dsp:nvSpPr>
        <dsp:cNvPr id="0" name=""/>
        <dsp:cNvSpPr/>
      </dsp:nvSpPr>
      <dsp:spPr>
        <a:xfrm>
          <a:off x="12481" y="485016"/>
          <a:ext cx="2591827" cy="1369584"/>
        </a:xfrm>
        <a:prstGeom prst="rect">
          <a:avLst/>
        </a:prstGeom>
        <a:solidFill>
          <a:srgbClr val="9CD3D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FILL IN THE APPLICATION FORM</a:t>
          </a:r>
          <a:endParaRPr lang="en-GB" sz="1100" kern="1200"/>
        </a:p>
        <a:p>
          <a:pPr marL="0" lvl="0" indent="0" algn="ctr" defTabSz="488950">
            <a:lnSpc>
              <a:spcPct val="90000"/>
            </a:lnSpc>
            <a:spcBef>
              <a:spcPct val="0"/>
            </a:spcBef>
            <a:spcAft>
              <a:spcPct val="35000"/>
            </a:spcAft>
            <a:buNone/>
          </a:pPr>
          <a:r>
            <a:rPr lang="en-GB" sz="1000" b="1" kern="1200">
              <a:solidFill>
                <a:schemeClr val="bg1">
                  <a:lumMod val="50000"/>
                </a:schemeClr>
              </a:solidFill>
            </a:rPr>
            <a:t>You can download it from the </a:t>
          </a:r>
          <a:br>
            <a:rPr lang="en-GB" sz="1000" b="1" kern="1200">
              <a:solidFill>
                <a:schemeClr val="bg1">
                  <a:lumMod val="50000"/>
                </a:schemeClr>
              </a:solidFill>
            </a:rPr>
          </a:br>
          <a:r>
            <a:rPr lang="en-US" sz="1000" b="1" kern="1200">
              <a:solidFill>
                <a:schemeClr val="bg1">
                  <a:lumMod val="50000"/>
                </a:schemeClr>
              </a:solidFill>
            </a:rPr>
            <a:t>event  page </a:t>
          </a:r>
          <a:r>
            <a:rPr lang="nl-NL" sz="1000" b="0" i="0" kern="1200">
              <a:solidFill>
                <a:schemeClr val="tx2"/>
              </a:solidFill>
            </a:rPr>
            <a:t>https://securitydelta.nl/events/hsd-events/ecso-cyber-investor-days-application-for-start-ups-scale-ups-2024-2024-10-03</a:t>
          </a:r>
          <a:endParaRPr lang="LID4096" sz="1000" b="1" kern="1200">
            <a:solidFill>
              <a:schemeClr val="tx2"/>
            </a:solidFill>
          </a:endParaRPr>
        </a:p>
      </dsp:txBody>
      <dsp:txXfrm>
        <a:off x="12481" y="485016"/>
        <a:ext cx="2591827" cy="1369584"/>
      </dsp:txXfrm>
    </dsp:sp>
    <dsp:sp modelId="{FDC97C85-DBF1-48A6-875E-E28543264896}">
      <dsp:nvSpPr>
        <dsp:cNvPr id="0" name=""/>
        <dsp:cNvSpPr/>
      </dsp:nvSpPr>
      <dsp:spPr>
        <a:xfrm>
          <a:off x="1549653" y="2123989"/>
          <a:ext cx="3178859" cy="732624"/>
        </a:xfrm>
        <a:custGeom>
          <a:avLst/>
          <a:gdLst/>
          <a:ahLst/>
          <a:cxnLst/>
          <a:rect l="0" t="0" r="0" b="0"/>
          <a:pathLst>
            <a:path>
              <a:moveTo>
                <a:pt x="3178859" y="0"/>
              </a:moveTo>
              <a:lnTo>
                <a:pt x="3178859" y="383412"/>
              </a:lnTo>
              <a:lnTo>
                <a:pt x="0" y="383412"/>
              </a:lnTo>
              <a:lnTo>
                <a:pt x="0" y="7326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057353" y="2488204"/>
        <a:ext cx="163459" cy="4194"/>
      </dsp:txXfrm>
    </dsp:sp>
    <dsp:sp modelId="{819ADBD6-D87C-499E-8203-231414A3A1C1}">
      <dsp:nvSpPr>
        <dsp:cNvPr id="0" name=""/>
        <dsp:cNvSpPr/>
      </dsp:nvSpPr>
      <dsp:spPr>
        <a:xfrm>
          <a:off x="3018973" y="213850"/>
          <a:ext cx="3419079" cy="1911939"/>
        </a:xfrm>
        <a:prstGeom prst="rect">
          <a:avLst/>
        </a:prstGeom>
        <a:solidFill>
          <a:srgbClr val="9CD3D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Font typeface="+mj-lt"/>
            <a:buNone/>
          </a:pPr>
          <a:r>
            <a:rPr lang="en-GB" sz="1100" b="1" kern="1200"/>
            <a:t>  PREPARE 5-7 SLIDES PITCH DECK WHICH INCLUDES:</a:t>
          </a:r>
          <a:endParaRPr lang="en-GB" sz="1100" kern="1200"/>
        </a:p>
        <a:p>
          <a:pPr marL="0" lvl="0" indent="0" algn="l" defTabSz="488950">
            <a:lnSpc>
              <a:spcPct val="90000"/>
            </a:lnSpc>
            <a:spcBef>
              <a:spcPct val="0"/>
            </a:spcBef>
            <a:spcAft>
              <a:spcPct val="35000"/>
            </a:spcAft>
            <a:buFont typeface="+mj-lt"/>
            <a:buNone/>
          </a:pPr>
          <a:r>
            <a:rPr lang="en-GB" sz="900" kern="1200"/>
            <a:t>   - </a:t>
          </a:r>
          <a:r>
            <a:rPr lang="en-GB" sz="1000" kern="1200"/>
            <a:t>Unique value proposition: problem, solution, product</a:t>
          </a:r>
        </a:p>
        <a:p>
          <a:pPr marL="0" lvl="0" indent="0" algn="l" defTabSz="488950">
            <a:lnSpc>
              <a:spcPct val="90000"/>
            </a:lnSpc>
            <a:spcBef>
              <a:spcPct val="0"/>
            </a:spcBef>
            <a:spcAft>
              <a:spcPct val="35000"/>
            </a:spcAft>
            <a:buFont typeface="+mj-lt"/>
            <a:buNone/>
          </a:pPr>
          <a:r>
            <a:rPr lang="en-GB" sz="1000" kern="1200"/>
            <a:t>   - Market &amp; Go-to-Market strategy</a:t>
          </a:r>
        </a:p>
        <a:p>
          <a:pPr marL="0" lvl="0" indent="0" algn="l" defTabSz="488950">
            <a:lnSpc>
              <a:spcPct val="90000"/>
            </a:lnSpc>
            <a:spcBef>
              <a:spcPct val="0"/>
            </a:spcBef>
            <a:spcAft>
              <a:spcPct val="35000"/>
            </a:spcAft>
            <a:buFont typeface="+mj-lt"/>
            <a:buNone/>
          </a:pPr>
          <a:r>
            <a:rPr lang="en-GB" sz="1000" kern="1200"/>
            <a:t>   - Business model &amp; use of proceeds</a:t>
          </a:r>
        </a:p>
        <a:p>
          <a:pPr marL="0" lvl="0" indent="0" algn="l" defTabSz="488950">
            <a:lnSpc>
              <a:spcPct val="90000"/>
            </a:lnSpc>
            <a:spcBef>
              <a:spcPct val="0"/>
            </a:spcBef>
            <a:spcAft>
              <a:spcPct val="35000"/>
            </a:spcAft>
            <a:buFont typeface="+mj-lt"/>
            <a:buNone/>
          </a:pPr>
          <a:r>
            <a:rPr lang="en-GB" sz="1000" kern="1200"/>
            <a:t>   - Competition on the market</a:t>
          </a:r>
        </a:p>
        <a:p>
          <a:pPr marL="0" lvl="0" indent="0" algn="l" defTabSz="488950">
            <a:lnSpc>
              <a:spcPct val="90000"/>
            </a:lnSpc>
            <a:spcBef>
              <a:spcPct val="0"/>
            </a:spcBef>
            <a:spcAft>
              <a:spcPct val="35000"/>
            </a:spcAft>
            <a:buFont typeface="+mj-lt"/>
            <a:buNone/>
          </a:pPr>
          <a:r>
            <a:rPr lang="en-GB" sz="1000" kern="1200"/>
            <a:t>   - Your Top 3 competitive advantages</a:t>
          </a:r>
        </a:p>
        <a:p>
          <a:pPr marL="0" lvl="0" indent="0" algn="l" defTabSz="488950">
            <a:lnSpc>
              <a:spcPct val="90000"/>
            </a:lnSpc>
            <a:spcBef>
              <a:spcPct val="0"/>
            </a:spcBef>
            <a:spcAft>
              <a:spcPct val="35000"/>
            </a:spcAft>
            <a:buFont typeface="+mj-lt"/>
            <a:buNone/>
          </a:pPr>
          <a:r>
            <a:rPr lang="en-GB" sz="1000" kern="1200"/>
            <a:t>   - Team size</a:t>
          </a:r>
          <a:endParaRPr lang="LID4096" sz="1000" kern="1200"/>
        </a:p>
      </dsp:txBody>
      <dsp:txXfrm>
        <a:off x="3018973" y="213850"/>
        <a:ext cx="3419079" cy="1911939"/>
      </dsp:txXfrm>
    </dsp:sp>
    <dsp:sp modelId="{04C0B5D3-7FA4-4E00-A2A7-DB361F4C5FD7}">
      <dsp:nvSpPr>
        <dsp:cNvPr id="0" name=""/>
        <dsp:cNvSpPr/>
      </dsp:nvSpPr>
      <dsp:spPr>
        <a:xfrm>
          <a:off x="3097507" y="3661079"/>
          <a:ext cx="395727" cy="91440"/>
        </a:xfrm>
        <a:custGeom>
          <a:avLst/>
          <a:gdLst/>
          <a:ahLst/>
          <a:cxnLst/>
          <a:rect l="0" t="0" r="0" b="0"/>
          <a:pathLst>
            <a:path>
              <a:moveTo>
                <a:pt x="0" y="45720"/>
              </a:moveTo>
              <a:lnTo>
                <a:pt x="214963" y="45720"/>
              </a:lnTo>
              <a:lnTo>
                <a:pt x="214963" y="47163"/>
              </a:lnTo>
              <a:lnTo>
                <a:pt x="395727" y="4716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284713" y="3704702"/>
        <a:ext cx="21316" cy="4194"/>
      </dsp:txXfrm>
    </dsp:sp>
    <dsp:sp modelId="{A368D14B-3D8F-4654-B786-7A8CD4D9E4EB}">
      <dsp:nvSpPr>
        <dsp:cNvPr id="0" name=""/>
        <dsp:cNvSpPr/>
      </dsp:nvSpPr>
      <dsp:spPr>
        <a:xfrm>
          <a:off x="0" y="2889014"/>
          <a:ext cx="3099307" cy="1635569"/>
        </a:xfrm>
        <a:prstGeom prst="rect">
          <a:avLst/>
        </a:prstGeom>
        <a:solidFill>
          <a:srgbClr val="66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SEND APPLICATION FORM &amp; PITCH DECK TO</a:t>
          </a:r>
          <a:r>
            <a:rPr lang="en-GB" sz="1100" kern="1200"/>
            <a:t>:</a:t>
          </a:r>
        </a:p>
        <a:p>
          <a:pPr marL="0" lvl="0" indent="0" algn="ctr" defTabSz="488950">
            <a:lnSpc>
              <a:spcPct val="90000"/>
            </a:lnSpc>
            <a:spcBef>
              <a:spcPct val="0"/>
            </a:spcBef>
            <a:spcAft>
              <a:spcPct val="35000"/>
            </a:spcAft>
            <a:buNone/>
          </a:pPr>
          <a:r>
            <a:rPr lang="nl-NL" sz="1100" b="0" i="0" kern="1200">
              <a:solidFill>
                <a:schemeClr val="tx2"/>
              </a:solidFill>
            </a:rPr>
            <a:t>https://securitydelta.nl/events/hsd-events/ecso-cyber-investor-days-application-for-start-ups-scale-ups-2024-2024-10-03</a:t>
          </a:r>
          <a:endParaRPr lang="en-GB" sz="1100" b="1" kern="1200">
            <a:solidFill>
              <a:schemeClr val="tx2"/>
            </a:solidFill>
          </a:endParaRPr>
        </a:p>
        <a:p>
          <a:pPr marL="0" lvl="0" indent="0" algn="ctr" defTabSz="488950">
            <a:lnSpc>
              <a:spcPct val="90000"/>
            </a:lnSpc>
            <a:spcBef>
              <a:spcPct val="0"/>
            </a:spcBef>
            <a:spcAft>
              <a:spcPct val="35000"/>
            </a:spcAft>
            <a:buNone/>
          </a:pPr>
          <a:r>
            <a:rPr lang="en-GB" sz="1100" b="1" kern="1200"/>
            <a:t>DEADLINE:</a:t>
          </a:r>
          <a:r>
            <a:rPr lang="en-GB" sz="1100" kern="1200"/>
            <a:t> </a:t>
          </a:r>
        </a:p>
        <a:p>
          <a:pPr marL="0" lvl="0" indent="0" algn="ctr" defTabSz="488950">
            <a:lnSpc>
              <a:spcPct val="90000"/>
            </a:lnSpc>
            <a:spcBef>
              <a:spcPct val="0"/>
            </a:spcBef>
            <a:spcAft>
              <a:spcPct val="35000"/>
            </a:spcAft>
            <a:buNone/>
          </a:pPr>
          <a:r>
            <a:rPr lang="nl-NL" sz="1000" b="1" kern="1200">
              <a:solidFill>
                <a:srgbClr val="FFFF00"/>
              </a:solidFill>
            </a:rPr>
            <a:t>Friday 2 August 2024</a:t>
          </a:r>
          <a:endParaRPr lang="LID4096" sz="1000" b="1" kern="1200">
            <a:solidFill>
              <a:srgbClr val="FFFF00"/>
            </a:solidFill>
          </a:endParaRPr>
        </a:p>
      </dsp:txBody>
      <dsp:txXfrm>
        <a:off x="0" y="2889014"/>
        <a:ext cx="3099307" cy="1635569"/>
      </dsp:txXfrm>
    </dsp:sp>
    <dsp:sp modelId="{C5512858-CCFB-4084-A1C7-A856A6F970AE}">
      <dsp:nvSpPr>
        <dsp:cNvPr id="0" name=""/>
        <dsp:cNvSpPr/>
      </dsp:nvSpPr>
      <dsp:spPr>
        <a:xfrm>
          <a:off x="1614646" y="4508736"/>
          <a:ext cx="3396195" cy="851552"/>
        </a:xfrm>
        <a:custGeom>
          <a:avLst/>
          <a:gdLst/>
          <a:ahLst/>
          <a:cxnLst/>
          <a:rect l="0" t="0" r="0" b="0"/>
          <a:pathLst>
            <a:path>
              <a:moveTo>
                <a:pt x="3396195" y="0"/>
              </a:moveTo>
              <a:lnTo>
                <a:pt x="3396195" y="442876"/>
              </a:lnTo>
              <a:lnTo>
                <a:pt x="0" y="442876"/>
              </a:lnTo>
              <a:lnTo>
                <a:pt x="0" y="85155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225022" y="4932414"/>
        <a:ext cx="175444" cy="4194"/>
      </dsp:txXfrm>
    </dsp:sp>
    <dsp:sp modelId="{71F334A0-D145-4BCE-B678-9B55CA70107C}">
      <dsp:nvSpPr>
        <dsp:cNvPr id="0" name=""/>
        <dsp:cNvSpPr/>
      </dsp:nvSpPr>
      <dsp:spPr>
        <a:xfrm>
          <a:off x="3525634" y="2905948"/>
          <a:ext cx="2970415" cy="1604587"/>
        </a:xfrm>
        <a:prstGeom prst="rect">
          <a:avLst/>
        </a:prstGeom>
        <a:solidFill>
          <a:srgbClr val="134A6D"/>
        </a:solidFill>
        <a:ln w="25400" cap="flat" cmpd="sng" algn="ctr">
          <a:solidFill>
            <a:srgbClr val="00546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b="1" kern="1200"/>
            <a:t>EVALUATION &amp; SELECTION</a:t>
          </a:r>
        </a:p>
        <a:p>
          <a:pPr marL="0" lvl="0" indent="0" algn="ctr" defTabSz="488950">
            <a:lnSpc>
              <a:spcPct val="90000"/>
            </a:lnSpc>
            <a:spcBef>
              <a:spcPct val="0"/>
            </a:spcBef>
            <a:spcAft>
              <a:spcPct val="35000"/>
            </a:spcAft>
            <a:buFont typeface="Symbol" panose="05050102010706020507" pitchFamily="18" charset="2"/>
            <a:buNone/>
          </a:pPr>
          <a:r>
            <a:rPr lang="en-GB" sz="1100" b="1" kern="1200">
              <a:solidFill>
                <a:srgbClr val="FFFF00"/>
              </a:solidFill>
            </a:rPr>
            <a:t>Thursday 5 September 2024</a:t>
          </a:r>
        </a:p>
        <a:p>
          <a:pPr marL="0" lvl="0" indent="0" algn="ctr" defTabSz="488950">
            <a:lnSpc>
              <a:spcPct val="90000"/>
            </a:lnSpc>
            <a:spcBef>
              <a:spcPct val="0"/>
            </a:spcBef>
            <a:spcAft>
              <a:spcPct val="35000"/>
            </a:spcAft>
            <a:buFont typeface="Symbol" panose="05050102010706020507" pitchFamily="18" charset="2"/>
            <a:buNone/>
          </a:pPr>
          <a:r>
            <a:rPr lang="en-GB" sz="1000" kern="1200"/>
            <a:t>The Selection Committee composed of ECSO's Working Group 2 &amp; Working Group 4 Chairs, as well as representatives from the </a:t>
          </a:r>
          <a:r>
            <a:rPr lang="en-GB" sz="1000" kern="1200">
              <a:solidFill>
                <a:schemeClr val="bg1"/>
              </a:solidFill>
            </a:rPr>
            <a:t>ECSO, Women4Cyber, TIN Capital, InnovationQuarter, KPN Ventures, Security Delta (HSD), The municipality of The Hague</a:t>
          </a:r>
          <a:endParaRPr lang="LID4096" sz="1000" kern="1200">
            <a:solidFill>
              <a:schemeClr val="bg1"/>
            </a:solidFill>
          </a:endParaRPr>
        </a:p>
      </dsp:txBody>
      <dsp:txXfrm>
        <a:off x="3525634" y="2905948"/>
        <a:ext cx="2970415" cy="1604587"/>
      </dsp:txXfrm>
    </dsp:sp>
    <dsp:sp modelId="{F51F910B-D282-4F0C-BB54-796C687A8ED0}">
      <dsp:nvSpPr>
        <dsp:cNvPr id="0" name=""/>
        <dsp:cNvSpPr/>
      </dsp:nvSpPr>
      <dsp:spPr>
        <a:xfrm>
          <a:off x="3227493" y="5893040"/>
          <a:ext cx="417536" cy="91440"/>
        </a:xfrm>
        <a:custGeom>
          <a:avLst/>
          <a:gdLst/>
          <a:ahLst/>
          <a:cxnLst/>
          <a:rect l="0" t="0" r="0" b="0"/>
          <a:pathLst>
            <a:path>
              <a:moveTo>
                <a:pt x="0" y="46266"/>
              </a:moveTo>
              <a:lnTo>
                <a:pt x="225868" y="46266"/>
              </a:lnTo>
              <a:lnTo>
                <a:pt x="225868" y="45720"/>
              </a:lnTo>
              <a:lnTo>
                <a:pt x="41753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ID4096" sz="500" kern="1200"/>
        </a:p>
      </dsp:txBody>
      <dsp:txXfrm>
        <a:off x="3425058" y="5936663"/>
        <a:ext cx="22406" cy="4194"/>
      </dsp:txXfrm>
    </dsp:sp>
    <dsp:sp modelId="{3E8A8E05-E726-431A-87C6-609DA6BEFDD7}">
      <dsp:nvSpPr>
        <dsp:cNvPr id="0" name=""/>
        <dsp:cNvSpPr/>
      </dsp:nvSpPr>
      <dsp:spPr>
        <a:xfrm>
          <a:off x="0" y="5392688"/>
          <a:ext cx="3229293" cy="1093236"/>
        </a:xfrm>
        <a:prstGeom prst="rect">
          <a:avLst/>
        </a:prstGeom>
        <a:solidFill>
          <a:srgbClr val="134A6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SELECTED START-UPS &amp; SCALE-UPS ANNOUNCED</a:t>
          </a:r>
          <a:endParaRPr lang="en-GB" sz="1100" kern="1200"/>
        </a:p>
        <a:p>
          <a:pPr marL="0" lvl="0" indent="0" algn="ctr" defTabSz="488950">
            <a:lnSpc>
              <a:spcPct val="90000"/>
            </a:lnSpc>
            <a:spcBef>
              <a:spcPct val="0"/>
            </a:spcBef>
            <a:spcAft>
              <a:spcPct val="35000"/>
            </a:spcAft>
            <a:buNone/>
          </a:pPr>
          <a:r>
            <a:rPr lang="en-GB" sz="1000" kern="1200"/>
            <a:t>Applicants will be individually informed about the results by between </a:t>
          </a:r>
          <a:r>
            <a:rPr lang="en-GB" sz="1000" kern="1200">
              <a:solidFill>
                <a:srgbClr val="FFFF00"/>
              </a:solidFill>
            </a:rPr>
            <a:t>Monday 9 - Friday 13 September 2024.</a:t>
          </a:r>
          <a:endParaRPr lang="LID4096" sz="1000" kern="1200">
            <a:solidFill>
              <a:srgbClr val="FFFF00"/>
            </a:solidFill>
          </a:endParaRPr>
        </a:p>
      </dsp:txBody>
      <dsp:txXfrm>
        <a:off x="0" y="5392688"/>
        <a:ext cx="3229293" cy="1093236"/>
      </dsp:txXfrm>
    </dsp:sp>
    <dsp:sp modelId="{923BC787-10A8-436A-9D33-E9CF5A517CD6}">
      <dsp:nvSpPr>
        <dsp:cNvPr id="0" name=""/>
        <dsp:cNvSpPr/>
      </dsp:nvSpPr>
      <dsp:spPr>
        <a:xfrm>
          <a:off x="3677430" y="5019517"/>
          <a:ext cx="2818619" cy="1838485"/>
        </a:xfrm>
        <a:prstGeom prst="rect">
          <a:avLst/>
        </a:prstGeom>
        <a:solidFill>
          <a:srgbClr val="9CD3D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CYBER INVESTOR DAYS</a:t>
          </a:r>
          <a:endParaRPr lang="en-GB" sz="1100" kern="1200">
            <a:solidFill>
              <a:schemeClr val="bg1"/>
            </a:solidFill>
          </a:endParaRPr>
        </a:p>
        <a:p>
          <a:pPr marL="0" lvl="0" indent="0" algn="ctr" defTabSz="488950">
            <a:lnSpc>
              <a:spcPct val="90000"/>
            </a:lnSpc>
            <a:spcBef>
              <a:spcPct val="0"/>
            </a:spcBef>
            <a:spcAft>
              <a:spcPct val="35000"/>
            </a:spcAft>
            <a:buNone/>
          </a:pPr>
          <a:r>
            <a:rPr lang="en-GB" sz="1000" b="1" kern="1200">
              <a:solidFill>
                <a:srgbClr val="134A6D"/>
              </a:solidFill>
            </a:rPr>
            <a:t>October 3rd 2024</a:t>
          </a:r>
          <a:r>
            <a:rPr lang="lt-LT" sz="1000" b="1" kern="1200">
              <a:solidFill>
                <a:srgbClr val="134A6D"/>
              </a:solidFill>
            </a:rPr>
            <a:t>|</a:t>
          </a:r>
          <a:r>
            <a:rPr lang="en-GB" sz="1000" b="1" kern="1200">
              <a:solidFill>
                <a:srgbClr val="134A6D"/>
              </a:solidFill>
            </a:rPr>
            <a:t> The Hague, The Netherlands</a:t>
          </a:r>
          <a:endParaRPr lang="en-GB" sz="1000" kern="1200"/>
        </a:p>
        <a:p>
          <a:pPr marL="0" lvl="0" indent="0" algn="ctr" defTabSz="488950">
            <a:lnSpc>
              <a:spcPct val="90000"/>
            </a:lnSpc>
            <a:spcBef>
              <a:spcPct val="0"/>
            </a:spcBef>
            <a:spcAft>
              <a:spcPct val="35000"/>
            </a:spcAft>
            <a:buFont typeface="Symbol" panose="05050102010706020507" pitchFamily="18" charset="2"/>
            <a:buNone/>
          </a:pPr>
          <a:r>
            <a:rPr lang="en-GB" sz="1000" kern="1200"/>
            <a:t>Stage introduction of the investors and corporates</a:t>
          </a:r>
        </a:p>
        <a:p>
          <a:pPr marL="0" lvl="0" indent="0" algn="ctr" defTabSz="488950">
            <a:lnSpc>
              <a:spcPct val="90000"/>
            </a:lnSpc>
            <a:spcBef>
              <a:spcPct val="0"/>
            </a:spcBef>
            <a:spcAft>
              <a:spcPct val="35000"/>
            </a:spcAft>
            <a:buFont typeface="Symbol" panose="05050102010706020507" pitchFamily="18" charset="2"/>
            <a:buNone/>
          </a:pPr>
          <a:r>
            <a:rPr lang="en-GB" sz="1000" kern="1200"/>
            <a:t>Pitches by the pre-selected European cybersecurity start-ups and scale-ups</a:t>
          </a:r>
        </a:p>
        <a:p>
          <a:pPr marL="0" lvl="0" indent="0" algn="ctr" defTabSz="488950">
            <a:lnSpc>
              <a:spcPct val="90000"/>
            </a:lnSpc>
            <a:spcBef>
              <a:spcPct val="0"/>
            </a:spcBef>
            <a:spcAft>
              <a:spcPct val="35000"/>
            </a:spcAft>
            <a:buFont typeface="Symbol" panose="05050102010706020507" pitchFamily="18" charset="2"/>
            <a:buNone/>
          </a:pPr>
          <a:r>
            <a:rPr lang="en-GB" sz="1000" kern="1200"/>
            <a:t>B2B meetings among start-ups, scale-ups, investors and corporates</a:t>
          </a:r>
          <a:endParaRPr lang="LID4096" sz="1000" kern="1200"/>
        </a:p>
      </dsp:txBody>
      <dsp:txXfrm>
        <a:off x="3677430" y="5019517"/>
        <a:ext cx="2818619" cy="183848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6A87663C644E95FB01C883DAA9A5" ma:contentTypeVersion="13" ma:contentTypeDescription="Crée un document." ma:contentTypeScope="" ma:versionID="18e540de56f1292c6400300ccb2025e7">
  <xsd:schema xmlns:xsd="http://www.w3.org/2001/XMLSchema" xmlns:xs="http://www.w3.org/2001/XMLSchema" xmlns:p="http://schemas.microsoft.com/office/2006/metadata/properties" xmlns:ns2="0b9b50e3-6c60-443d-b9c5-67505d16b9f7" xmlns:ns3="d1ca1690-8822-4955-b85f-d7d24cd7f69e" targetNamespace="http://schemas.microsoft.com/office/2006/metadata/properties" ma:root="true" ma:fieldsID="1db87e4f5d56c0104e1b782490500fea" ns2:_="" ns3:_="">
    <xsd:import namespace="0b9b50e3-6c60-443d-b9c5-67505d16b9f7"/>
    <xsd:import namespace="d1ca1690-8822-4955-b85f-d7d24cd7f6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b50e3-6c60-443d-b9c5-67505d16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2760ef6-573f-4539-843e-8f2bc685262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a1690-8822-4955-b85f-d7d24cd7f6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b92d36-074e-479a-8e44-ec6f57709f52}" ma:internalName="TaxCatchAll" ma:showField="CatchAllData" ma:web="d1ca1690-8822-4955-b85f-d7d24cd7f6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1ca1690-8822-4955-b85f-d7d24cd7f69e" xsi:nil="true"/>
    <lcf76f155ced4ddcb4097134ff3c332f xmlns="0b9b50e3-6c60-443d-b9c5-67505d16b9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AFA164-B737-49B6-B98B-81A5424EB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b50e3-6c60-443d-b9c5-67505d16b9f7"/>
    <ds:schemaRef ds:uri="d1ca1690-8822-4955-b85f-d7d24cd7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1C538-56F6-40C6-8026-4738A74256B0}">
  <ds:schemaRefs>
    <ds:schemaRef ds:uri="http://schemas.openxmlformats.org/officeDocument/2006/bibliography"/>
  </ds:schemaRefs>
</ds:datastoreItem>
</file>

<file path=customXml/itemProps3.xml><?xml version="1.0" encoding="utf-8"?>
<ds:datastoreItem xmlns:ds="http://schemas.openxmlformats.org/officeDocument/2006/customXml" ds:itemID="{E6CE2FBD-D50E-4A26-9BCD-870E664324D0}">
  <ds:schemaRefs>
    <ds:schemaRef ds:uri="http://schemas.microsoft.com/sharepoint/v3/contenttype/forms"/>
  </ds:schemaRefs>
</ds:datastoreItem>
</file>

<file path=customXml/itemProps4.xml><?xml version="1.0" encoding="utf-8"?>
<ds:datastoreItem xmlns:ds="http://schemas.openxmlformats.org/officeDocument/2006/customXml" ds:itemID="{58EDA1A3-83E1-45D8-9F20-A7B93A3EEDCF}">
  <ds:schemaRefs>
    <ds:schemaRef ds:uri="http://schemas.microsoft.com/office/2006/metadata/properties"/>
    <ds:schemaRef ds:uri="http://schemas.microsoft.com/office/infopath/2007/PartnerControls"/>
    <ds:schemaRef ds:uri="d1ca1690-8822-4955-b85f-d7d24cd7f69e"/>
    <ds:schemaRef ds:uri="0b9b50e3-6c60-443d-b9c5-67505d16b9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Olesen</dc:creator>
  <cp:keywords/>
  <dc:description/>
  <cp:lastModifiedBy>Paul Coumans</cp:lastModifiedBy>
  <cp:revision>2</cp:revision>
  <cp:lastPrinted>2021-09-17T10:17:00Z</cp:lastPrinted>
  <dcterms:created xsi:type="dcterms:W3CDTF">2024-04-17T13:17:00Z</dcterms:created>
  <dcterms:modified xsi:type="dcterms:W3CDTF">2024-04-17T13:17:00Z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0x01010027EE6A87663C644E95FB01C883DAA9A5</vt:lpwstr>
  </property>
  <property fmtid="{D5CDD505-2E9C-101B-9397-08002B2CF9AE}" pid="4" name="MediaServiceImageTags">
    <vt:lpwstr/>
  </property>
  <property fmtid="{D5CDD505-2E9C-101B-9397-08002B2CF9AE}" pid="5" name="GrammarlyDocumentId">
    <vt:lpwstr>a5ce6d5629e37a5aaceb3194acefab5ef77603e484d41c0a4c31275fc0799a5f</vt:lpwstr>
  </property>
</Properties>
</file>