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5F" w:rsidRDefault="0095295F" w:rsidP="0095295F">
      <w:pPr>
        <w:pStyle w:val="Kop3"/>
        <w:spacing w:before="0" w:beforeAutospacing="0" w:after="0" w:afterAutospacing="0"/>
        <w:rPr>
          <w:rFonts w:ascii="Arial" w:eastAsia="Times New Roman" w:hAnsi="Arial" w:cs="Arial"/>
          <w:color w:val="000000"/>
          <w:sz w:val="29"/>
          <w:szCs w:val="29"/>
        </w:rPr>
      </w:pPr>
      <w:r>
        <w:rPr>
          <w:rStyle w:val="Zwaar"/>
          <w:rFonts w:ascii="Arial" w:eastAsia="Times New Roman" w:hAnsi="Arial" w:cs="Arial"/>
          <w:b/>
          <w:bCs/>
          <w:color w:val="000000"/>
          <w:sz w:val="29"/>
          <w:szCs w:val="29"/>
        </w:rPr>
        <w:t>Versnelling in digitale veiligheid</w:t>
      </w:r>
    </w:p>
    <w:p w:rsidR="0095295F" w:rsidRDefault="0095295F" w:rsidP="0095295F">
      <w:pPr>
        <w:pStyle w:val="Kop2"/>
        <w:spacing w:before="0" w:beforeAutospacing="0" w:after="0" w:afterAutospacing="0"/>
        <w:rPr>
          <w:rFonts w:ascii="Arial" w:eastAsia="Times New Roman" w:hAnsi="Arial" w:cs="Arial"/>
          <w:color w:val="000000"/>
        </w:rPr>
      </w:pPr>
      <w:r>
        <w:rPr>
          <w:rFonts w:ascii="Arial" w:eastAsia="Times New Roman" w:hAnsi="Arial" w:cs="Arial"/>
          <w:color w:val="000000"/>
        </w:rPr>
        <w:br/>
      </w:r>
      <w:r>
        <w:rPr>
          <w:rStyle w:val="Zwaar"/>
          <w:rFonts w:ascii="Arial" w:eastAsia="Times New Roman" w:hAnsi="Arial" w:cs="Arial"/>
          <w:b/>
          <w:bCs/>
          <w:color w:val="000000"/>
        </w:rPr>
        <w:t>Wereldwijd samenwerkingsverband tegen cybercrime</w:t>
      </w:r>
      <w:r>
        <w:rPr>
          <w:rFonts w:ascii="Arial" w:eastAsia="Times New Roman" w:hAnsi="Arial" w:cs="Arial"/>
          <w:color w:val="000000"/>
        </w:rPr>
        <w:t xml:space="preserve"> </w:t>
      </w:r>
    </w:p>
    <w:p w:rsidR="0095295F" w:rsidRDefault="0095295F" w:rsidP="0095295F">
      <w:pPr>
        <w:pStyle w:val="Normaalweb"/>
        <w:rPr>
          <w:rFonts w:ascii="Arial" w:hAnsi="Arial" w:cs="Arial"/>
          <w:color w:val="000000"/>
          <w:sz w:val="20"/>
          <w:szCs w:val="20"/>
        </w:rPr>
      </w:pPr>
      <w:r>
        <w:rPr>
          <w:rFonts w:ascii="Arial" w:hAnsi="Arial" w:cs="Arial"/>
          <w:color w:val="000000"/>
          <w:sz w:val="20"/>
          <w:szCs w:val="20"/>
        </w:rPr>
        <w:t> </w:t>
      </w:r>
    </w:p>
    <w:p w:rsidR="0095295F" w:rsidRDefault="0095295F" w:rsidP="0095295F">
      <w:pPr>
        <w:pStyle w:val="Normaalweb"/>
        <w:rPr>
          <w:rFonts w:ascii="Arial" w:hAnsi="Arial" w:cs="Arial"/>
          <w:color w:val="000000"/>
          <w:sz w:val="20"/>
          <w:szCs w:val="20"/>
        </w:rPr>
      </w:pPr>
      <w:r>
        <w:rPr>
          <w:rStyle w:val="Zwaar"/>
          <w:rFonts w:ascii="Open Sans" w:hAnsi="Open Sans" w:cs="Open Sans"/>
          <w:color w:val="000000"/>
          <w:sz w:val="21"/>
          <w:szCs w:val="21"/>
        </w:rPr>
        <w:t>Cyberaanvallen blijven het nieuws beheersen en ontwrichten regelmatig de moderne maatschappij. Het lijkt erop dat de huidige aanpak voor meer digitale veiligheid aan zijn eind is, en dat nieuwe wegen ingeslagen moeten worden om de dreigingen het hoofd te bieden. Tien landen op drie continenten slaan de handen ineen en richten een wereldwijd samenwerkingsverband op onder de naam Global EPIC. Op dinsdag 10 oktober 2017 tekenen zij de samenwerkingsovereenkomst. Dat gebeurt op CYBERSEC 2017, een wereldwijde conferentie over strategische cybersecurity-vraagstukken, in Krakau, Polen.</w:t>
      </w:r>
    </w:p>
    <w:p w:rsidR="0095295F" w:rsidRDefault="0095295F" w:rsidP="0095295F">
      <w:pPr>
        <w:pStyle w:val="Normaalweb"/>
        <w:rPr>
          <w:rFonts w:ascii="Arial" w:hAnsi="Arial" w:cs="Arial"/>
          <w:color w:val="000000"/>
          <w:sz w:val="20"/>
          <w:szCs w:val="20"/>
        </w:rPr>
      </w:pPr>
      <w:r>
        <w:rPr>
          <w:rFonts w:ascii="Open Sans" w:hAnsi="Open Sans" w:cs="Open Sans"/>
          <w:color w:val="000000"/>
          <w:sz w:val="21"/>
          <w:szCs w:val="21"/>
        </w:rPr>
        <w:t>Over de hele wereld zijn nationale samenwerkingsverbanden van overheid, bedrijfsleven en kennisinstellingen actief. Deze ecosystemen zijn los van elkaar ontstaan en hebben een belangrijke functie binnen hun land als het gaat om digitale veiligheid, innovatie, opleiden van talent en het doen van investeringen. Ze hebben echter allemaal met nagenoeg dezelfde cybersecurity-vraagstukken te maken, omdat cybercrime geen grenzen kent. Het gevolg is dat op verschillende plaatsen in de wereld het wiel wordt uitgevonden. Daar komt nu verandering in.</w:t>
      </w:r>
    </w:p>
    <w:p w:rsidR="0095295F" w:rsidRDefault="0095295F" w:rsidP="0095295F">
      <w:pPr>
        <w:pStyle w:val="Normaalweb"/>
        <w:rPr>
          <w:rFonts w:ascii="Arial" w:hAnsi="Arial" w:cs="Arial"/>
          <w:color w:val="000000"/>
          <w:sz w:val="20"/>
          <w:szCs w:val="20"/>
        </w:rPr>
      </w:pPr>
      <w:r>
        <w:rPr>
          <w:rStyle w:val="Zwaar"/>
          <w:rFonts w:ascii="Open Sans" w:hAnsi="Open Sans" w:cs="Open Sans"/>
          <w:color w:val="000000"/>
          <w:sz w:val="21"/>
          <w:szCs w:val="21"/>
        </w:rPr>
        <w:t> Versnelling en dynamiek</w:t>
      </w:r>
    </w:p>
    <w:p w:rsidR="0095295F" w:rsidRDefault="0095295F" w:rsidP="0095295F">
      <w:pPr>
        <w:pStyle w:val="Normaalweb"/>
        <w:rPr>
          <w:rFonts w:ascii="Arial" w:hAnsi="Arial" w:cs="Arial"/>
          <w:color w:val="000000"/>
          <w:sz w:val="20"/>
          <w:szCs w:val="20"/>
        </w:rPr>
      </w:pPr>
      <w:r>
        <w:rPr>
          <w:rFonts w:ascii="Open Sans" w:hAnsi="Open Sans" w:cs="Open Sans"/>
          <w:color w:val="000000"/>
          <w:sz w:val="21"/>
          <w:szCs w:val="21"/>
        </w:rPr>
        <w:t>Wereldwijd slaan 14 ecosystemen, verdeeld over 10 landen en drie continenten, de handen ineen tegen cyberaanvallen die een grote impact hebben op de samenleving. Dat doen zij onder de naam Global EPIC. Door nationale ideeën en initiatieven wereldwijd ter beschikking te stellen, en wereldwijde initiatieven nationaal te implementeren, ontstaat een versnelling en nieuwe dynamiek in de wereld die het niveau van digitale veiligheid een stap verder zal brengen. The Hague Security Delta (HSD) is het leidende Europese veiligheidscluster en vanaf het eerste uur betrokken bij de oprichting van Global EPIC. In dit Nederlandse cluster werken bedrijven, overheden en kennisinstellingen samen aan innovaties en kennisontwikkeling op het gebied van veiligheid. Met als gezamenlijke ambitie: meer bedrijvigheid, meer banen en een veilige wereld.</w:t>
      </w:r>
      <w:r>
        <w:rPr>
          <w:rFonts w:ascii="Arial" w:hAnsi="Arial" w:cs="Arial"/>
          <w:color w:val="000000"/>
          <w:sz w:val="20"/>
          <w:szCs w:val="20"/>
        </w:rPr>
        <w:br/>
      </w:r>
      <w:r>
        <w:rPr>
          <w:rFonts w:ascii="Arial" w:hAnsi="Arial" w:cs="Arial"/>
          <w:color w:val="000000"/>
          <w:sz w:val="20"/>
          <w:szCs w:val="20"/>
        </w:rPr>
        <w:br/>
      </w:r>
      <w:r>
        <w:rPr>
          <w:rStyle w:val="Zwaar"/>
          <w:rFonts w:ascii="Open Sans" w:hAnsi="Open Sans" w:cs="Open Sans"/>
          <w:color w:val="000000"/>
          <w:sz w:val="21"/>
          <w:szCs w:val="21"/>
        </w:rPr>
        <w:t>Grotere slagkracht</w:t>
      </w:r>
    </w:p>
    <w:p w:rsidR="0095295F" w:rsidRDefault="0095295F" w:rsidP="0095295F">
      <w:pPr>
        <w:pStyle w:val="Normaalweb"/>
        <w:rPr>
          <w:rFonts w:ascii="Arial" w:hAnsi="Arial" w:cs="Arial"/>
          <w:color w:val="000000"/>
          <w:sz w:val="20"/>
          <w:szCs w:val="20"/>
        </w:rPr>
      </w:pPr>
      <w:r>
        <w:rPr>
          <w:rFonts w:ascii="Open Sans" w:hAnsi="Open Sans" w:cs="Open Sans"/>
          <w:color w:val="000000"/>
          <w:sz w:val="21"/>
          <w:szCs w:val="21"/>
        </w:rPr>
        <w:t>Global EPIC richt zich op het wereldwijd delen van kennis en kunde. Ook maken de deelnemende ecosystemen gebruik van elkaars faciliteiten, instrumenten, datasets en onderzoeksgegevens. Aan de hand van gezamenlijke trendanalyses wordt gekeken naar nieuwe cyberrisico’s en welke maatregelen daarvoor genomen moeten worden. Verder zullen de samenwerkende ecosystemen beleidsmatig nauwer met elkaar samenwerken en hun overheden daarover adviseren, zodat wereldwijd een gezamenlijke aanpak ontstaat. “Samen staan we sterker en hebben we een grotere slagkracht”, aldus Richard Franken, directeur HSD.</w:t>
      </w:r>
    </w:p>
    <w:p w:rsidR="0095295F" w:rsidRDefault="0095295F" w:rsidP="0095295F">
      <w:pPr>
        <w:pStyle w:val="Normaalweb"/>
        <w:rPr>
          <w:rFonts w:ascii="Arial" w:hAnsi="Arial" w:cs="Arial"/>
          <w:color w:val="000000"/>
          <w:sz w:val="20"/>
          <w:szCs w:val="20"/>
        </w:rPr>
      </w:pPr>
      <w:r>
        <w:rPr>
          <w:rStyle w:val="Zwaar"/>
          <w:rFonts w:ascii="Open Sans" w:hAnsi="Open Sans" w:cs="Open Sans"/>
          <w:color w:val="000000"/>
          <w:sz w:val="21"/>
          <w:szCs w:val="21"/>
        </w:rPr>
        <w:lastRenderedPageBreak/>
        <w:t>Digitale verdediging</w:t>
      </w:r>
    </w:p>
    <w:p w:rsidR="0095295F" w:rsidRDefault="0095295F" w:rsidP="0095295F">
      <w:pPr>
        <w:pStyle w:val="Normaalweb"/>
        <w:rPr>
          <w:rFonts w:ascii="Arial" w:hAnsi="Arial" w:cs="Arial"/>
          <w:color w:val="000000"/>
          <w:sz w:val="20"/>
          <w:szCs w:val="20"/>
        </w:rPr>
      </w:pPr>
      <w:r>
        <w:rPr>
          <w:rFonts w:ascii="Open Sans" w:hAnsi="Open Sans" w:cs="Open Sans"/>
          <w:color w:val="000000"/>
          <w:sz w:val="21"/>
          <w:szCs w:val="21"/>
        </w:rPr>
        <w:t>“Cybersecurity-problemen kan je niet alleen oplossen. Overheid, bedrijfsleven en kennisinstellingen hebben elkaar nodig. Maar ook dat is niet meer genoeg in een tijd waarin internationale veiligheidsvraagstukken steeds complexer worden. We hebben elkaar wereldwijd nodig om een stap verder te komen in het opzetten van een goede digitale verdediging.”</w:t>
      </w:r>
      <w:r>
        <w:rPr>
          <w:rFonts w:ascii="Arial" w:hAnsi="Arial" w:cs="Arial"/>
          <w:color w:val="000000"/>
          <w:sz w:val="20"/>
          <w:szCs w:val="20"/>
        </w:rPr>
        <w:br/>
      </w:r>
      <w:proofErr w:type="spellStart"/>
      <w:r>
        <w:rPr>
          <w:rFonts w:ascii="Open Sans" w:hAnsi="Open Sans" w:cs="Open Sans"/>
          <w:color w:val="000000"/>
          <w:sz w:val="21"/>
          <w:szCs w:val="21"/>
        </w:rPr>
        <w:t>Izabela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Albrycht</w:t>
      </w:r>
      <w:proofErr w:type="spellEnd"/>
      <w:r>
        <w:rPr>
          <w:rFonts w:ascii="Open Sans" w:hAnsi="Open Sans" w:cs="Open Sans"/>
          <w:color w:val="000000"/>
          <w:sz w:val="21"/>
          <w:szCs w:val="21"/>
        </w:rPr>
        <w:t>, voorzitter van CYBERSEC vindt de samenwerking van 14 ecosystemen onmisbaar in het licht van de huidige dreigingen in de wereld. “Vandaag leggen we het fundament van een community dat wereldwijd kennis en kunde gaat uitwisselen, over verschillende maatschappelijke sectoren heen. Dat biedt perspectief om cyber-uitdagingen op innovatieve wijze aan de voorkant aan te pakken.”</w:t>
      </w:r>
    </w:p>
    <w:p w:rsidR="0095295F" w:rsidRDefault="0095295F" w:rsidP="0095295F">
      <w:pPr>
        <w:pStyle w:val="Normaalweb"/>
        <w:rPr>
          <w:rFonts w:ascii="Arial" w:hAnsi="Arial" w:cs="Arial"/>
          <w:color w:val="000000"/>
          <w:sz w:val="20"/>
          <w:szCs w:val="20"/>
        </w:rPr>
      </w:pPr>
      <w:r>
        <w:rPr>
          <w:rStyle w:val="Zwaar"/>
          <w:rFonts w:ascii="Open Sans" w:hAnsi="Open Sans" w:cs="Open Sans"/>
          <w:color w:val="000000"/>
          <w:sz w:val="21"/>
          <w:szCs w:val="21"/>
        </w:rPr>
        <w:t>Samenwerkende ecosystemen</w:t>
      </w:r>
    </w:p>
    <w:p w:rsidR="0095295F" w:rsidRDefault="0095295F" w:rsidP="0095295F">
      <w:pPr>
        <w:pStyle w:val="Normaalweb"/>
        <w:rPr>
          <w:rFonts w:ascii="Arial" w:hAnsi="Arial" w:cs="Arial"/>
          <w:color w:val="000000"/>
          <w:sz w:val="20"/>
          <w:szCs w:val="20"/>
        </w:rPr>
      </w:pPr>
      <w:r>
        <w:rPr>
          <w:rFonts w:ascii="Open Sans" w:hAnsi="Open Sans" w:cs="Open Sans"/>
          <w:color w:val="000000"/>
          <w:sz w:val="21"/>
          <w:szCs w:val="21"/>
        </w:rPr>
        <w:t xml:space="preserve">De veertien wereldwijde cybersecurity-ecosystemen die samenwerken binnen Global EPIC zijn: Centre </w:t>
      </w:r>
      <w:proofErr w:type="spellStart"/>
      <w:r>
        <w:rPr>
          <w:rFonts w:ascii="Open Sans" w:hAnsi="Open Sans" w:cs="Open Sans"/>
          <w:color w:val="000000"/>
          <w:sz w:val="21"/>
          <w:szCs w:val="21"/>
        </w:rPr>
        <w:t>for</w:t>
      </w:r>
      <w:proofErr w:type="spellEnd"/>
      <w:r>
        <w:rPr>
          <w:rFonts w:ascii="Open Sans" w:hAnsi="Open Sans" w:cs="Open Sans"/>
          <w:color w:val="000000"/>
          <w:sz w:val="21"/>
          <w:szCs w:val="21"/>
        </w:rPr>
        <w:t xml:space="preserve"> Secure Information Technologies (U.K.), The Hague Security Delta (Netherlands), Global Cybersecurity Resource – </w:t>
      </w:r>
      <w:proofErr w:type="spellStart"/>
      <w:r>
        <w:rPr>
          <w:rFonts w:ascii="Open Sans" w:hAnsi="Open Sans" w:cs="Open Sans"/>
          <w:color w:val="000000"/>
          <w:sz w:val="21"/>
          <w:szCs w:val="21"/>
        </w:rPr>
        <w:t>Carleton</w:t>
      </w:r>
      <w:proofErr w:type="spellEnd"/>
      <w:r>
        <w:rPr>
          <w:rFonts w:ascii="Open Sans" w:hAnsi="Open Sans" w:cs="Open Sans"/>
          <w:color w:val="000000"/>
          <w:sz w:val="21"/>
          <w:szCs w:val="21"/>
        </w:rPr>
        <w:t xml:space="preserve"> University (Canada), University of New </w:t>
      </w:r>
      <w:proofErr w:type="spellStart"/>
      <w:r>
        <w:rPr>
          <w:rFonts w:ascii="Open Sans" w:hAnsi="Open Sans" w:cs="Open Sans"/>
          <w:color w:val="000000"/>
          <w:sz w:val="21"/>
          <w:szCs w:val="21"/>
        </w:rPr>
        <w:t>Brunswick</w:t>
      </w:r>
      <w:proofErr w:type="spellEnd"/>
      <w:r>
        <w:rPr>
          <w:rFonts w:ascii="Open Sans" w:hAnsi="Open Sans" w:cs="Open Sans"/>
          <w:color w:val="000000"/>
          <w:sz w:val="21"/>
          <w:szCs w:val="21"/>
        </w:rPr>
        <w:t xml:space="preserve"> (Canada), </w:t>
      </w:r>
      <w:proofErr w:type="spellStart"/>
      <w:r>
        <w:rPr>
          <w:rFonts w:ascii="Open Sans" w:hAnsi="Open Sans" w:cs="Open Sans"/>
          <w:color w:val="000000"/>
          <w:sz w:val="21"/>
          <w:szCs w:val="21"/>
        </w:rPr>
        <w:t>Cyberspark</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Israel</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CyberTech</w:t>
      </w:r>
      <w:proofErr w:type="spellEnd"/>
      <w:r>
        <w:rPr>
          <w:rFonts w:ascii="Open Sans" w:hAnsi="Open Sans" w:cs="Open Sans"/>
          <w:color w:val="000000"/>
          <w:sz w:val="21"/>
          <w:szCs w:val="21"/>
        </w:rPr>
        <w:t xml:space="preserve"> Network (U.S.A.), The </w:t>
      </w:r>
      <w:proofErr w:type="spellStart"/>
      <w:r>
        <w:rPr>
          <w:rFonts w:ascii="Open Sans" w:hAnsi="Open Sans" w:cs="Open Sans"/>
          <w:color w:val="000000"/>
          <w:sz w:val="21"/>
          <w:szCs w:val="21"/>
        </w:rPr>
        <w:t>Kosciuszko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Institute</w:t>
      </w:r>
      <w:proofErr w:type="spellEnd"/>
      <w:r>
        <w:rPr>
          <w:rFonts w:ascii="Open Sans" w:hAnsi="Open Sans" w:cs="Open Sans"/>
          <w:color w:val="000000"/>
          <w:sz w:val="21"/>
          <w:szCs w:val="21"/>
        </w:rPr>
        <w:t xml:space="preserve"> (Poland), </w:t>
      </w:r>
      <w:proofErr w:type="spellStart"/>
      <w:r>
        <w:rPr>
          <w:rFonts w:ascii="Open Sans" w:hAnsi="Open Sans" w:cs="Open Sans"/>
          <w:color w:val="000000"/>
          <w:sz w:val="21"/>
          <w:szCs w:val="21"/>
        </w:rPr>
        <w:t>Politecnico</w:t>
      </w:r>
      <w:proofErr w:type="spellEnd"/>
      <w:r>
        <w:rPr>
          <w:rFonts w:ascii="Open Sans" w:hAnsi="Open Sans" w:cs="Open Sans"/>
          <w:color w:val="000000"/>
          <w:sz w:val="21"/>
          <w:szCs w:val="21"/>
        </w:rPr>
        <w:t xml:space="preserve"> di Torino (Italy), La </w:t>
      </w:r>
      <w:proofErr w:type="spellStart"/>
      <w:r>
        <w:rPr>
          <w:rFonts w:ascii="Open Sans" w:hAnsi="Open Sans" w:cs="Open Sans"/>
          <w:color w:val="000000"/>
          <w:sz w:val="21"/>
          <w:szCs w:val="21"/>
        </w:rPr>
        <w:t>Fundación</w:t>
      </w:r>
      <w:proofErr w:type="spellEnd"/>
      <w:r>
        <w:rPr>
          <w:rFonts w:ascii="Open Sans" w:hAnsi="Open Sans" w:cs="Open Sans"/>
          <w:color w:val="000000"/>
          <w:sz w:val="21"/>
          <w:szCs w:val="21"/>
        </w:rPr>
        <w:t xml:space="preserve"> INCYDE (Spain), Cyber Wales (U.K.), </w:t>
      </w:r>
      <w:proofErr w:type="spellStart"/>
      <w:r>
        <w:rPr>
          <w:rFonts w:ascii="Open Sans" w:hAnsi="Open Sans" w:cs="Open Sans"/>
          <w:color w:val="000000"/>
          <w:sz w:val="21"/>
          <w:szCs w:val="21"/>
        </w:rPr>
        <w:t>bwtech@UMBC</w:t>
      </w:r>
      <w:proofErr w:type="spellEnd"/>
      <w:r>
        <w:rPr>
          <w:rFonts w:ascii="Open Sans" w:hAnsi="Open Sans" w:cs="Open Sans"/>
          <w:color w:val="000000"/>
          <w:sz w:val="21"/>
          <w:szCs w:val="21"/>
        </w:rPr>
        <w:t xml:space="preserve"> (U.S.A.), </w:t>
      </w:r>
      <w:proofErr w:type="spellStart"/>
      <w:r>
        <w:rPr>
          <w:rFonts w:ascii="Open Sans" w:hAnsi="Open Sans" w:cs="Open Sans"/>
          <w:color w:val="000000"/>
          <w:sz w:val="21"/>
          <w:szCs w:val="21"/>
        </w:rPr>
        <w:t>Procomer</w:t>
      </w:r>
      <w:proofErr w:type="spellEnd"/>
      <w:r>
        <w:rPr>
          <w:rFonts w:ascii="Open Sans" w:hAnsi="Open Sans" w:cs="Open Sans"/>
          <w:color w:val="000000"/>
          <w:sz w:val="21"/>
          <w:szCs w:val="21"/>
        </w:rPr>
        <w:t xml:space="preserve"> (Costa Rica), </w:t>
      </w:r>
      <w:proofErr w:type="spellStart"/>
      <w:r>
        <w:rPr>
          <w:rFonts w:ascii="Open Sans" w:hAnsi="Open Sans" w:cs="Open Sans"/>
          <w:color w:val="000000"/>
          <w:sz w:val="21"/>
          <w:szCs w:val="21"/>
        </w:rPr>
        <w:t>Innovation</w:t>
      </w:r>
      <w:proofErr w:type="spellEnd"/>
      <w:r>
        <w:rPr>
          <w:rFonts w:ascii="Open Sans" w:hAnsi="Open Sans" w:cs="Open Sans"/>
          <w:color w:val="000000"/>
          <w:sz w:val="21"/>
          <w:szCs w:val="21"/>
        </w:rPr>
        <w:t xml:space="preserve"> Boulevard </w:t>
      </w:r>
      <w:proofErr w:type="spellStart"/>
      <w:r>
        <w:rPr>
          <w:rFonts w:ascii="Open Sans" w:hAnsi="Open Sans" w:cs="Open Sans"/>
          <w:color w:val="000000"/>
          <w:sz w:val="21"/>
          <w:szCs w:val="21"/>
        </w:rPr>
        <w:t>Surrey</w:t>
      </w:r>
      <w:proofErr w:type="spellEnd"/>
      <w:r>
        <w:rPr>
          <w:rFonts w:ascii="Open Sans" w:hAnsi="Open Sans" w:cs="Open Sans"/>
          <w:color w:val="000000"/>
          <w:sz w:val="21"/>
          <w:szCs w:val="21"/>
        </w:rPr>
        <w:t>, BC(Canada), CSA (Singapore).</w:t>
      </w:r>
    </w:p>
    <w:p w:rsidR="00A64F5A" w:rsidRDefault="0095295F">
      <w:bookmarkStart w:id="0" w:name="_GoBack"/>
      <w:bookmarkEnd w:id="0"/>
    </w:p>
    <w:sectPr w:rsidR="00A6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5F"/>
    <w:rsid w:val="00004202"/>
    <w:rsid w:val="0095295F"/>
    <w:rsid w:val="00F85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semiHidden/>
    <w:unhideWhenUsed/>
    <w:qFormat/>
    <w:rsid w:val="0095295F"/>
    <w:pPr>
      <w:spacing w:before="100" w:beforeAutospacing="1" w:after="100" w:afterAutospacing="1" w:line="240" w:lineRule="auto"/>
      <w:outlineLvl w:val="1"/>
    </w:pPr>
    <w:rPr>
      <w:rFonts w:ascii="Times New Roman" w:hAnsi="Times New Roman" w:cs="Times New Roman"/>
      <w:b/>
      <w:bCs/>
      <w:sz w:val="36"/>
      <w:szCs w:val="36"/>
      <w:lang w:eastAsia="nl-NL"/>
    </w:rPr>
  </w:style>
  <w:style w:type="paragraph" w:styleId="Kop3">
    <w:name w:val="heading 3"/>
    <w:basedOn w:val="Standaard"/>
    <w:link w:val="Kop3Char"/>
    <w:uiPriority w:val="9"/>
    <w:semiHidden/>
    <w:unhideWhenUsed/>
    <w:qFormat/>
    <w:rsid w:val="0095295F"/>
    <w:pPr>
      <w:spacing w:before="100" w:beforeAutospacing="1" w:after="100" w:afterAutospacing="1" w:line="240" w:lineRule="auto"/>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5295F"/>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5295F"/>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5295F"/>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52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semiHidden/>
    <w:unhideWhenUsed/>
    <w:qFormat/>
    <w:rsid w:val="0095295F"/>
    <w:pPr>
      <w:spacing w:before="100" w:beforeAutospacing="1" w:after="100" w:afterAutospacing="1" w:line="240" w:lineRule="auto"/>
      <w:outlineLvl w:val="1"/>
    </w:pPr>
    <w:rPr>
      <w:rFonts w:ascii="Times New Roman" w:hAnsi="Times New Roman" w:cs="Times New Roman"/>
      <w:b/>
      <w:bCs/>
      <w:sz w:val="36"/>
      <w:szCs w:val="36"/>
      <w:lang w:eastAsia="nl-NL"/>
    </w:rPr>
  </w:style>
  <w:style w:type="paragraph" w:styleId="Kop3">
    <w:name w:val="heading 3"/>
    <w:basedOn w:val="Standaard"/>
    <w:link w:val="Kop3Char"/>
    <w:uiPriority w:val="9"/>
    <w:semiHidden/>
    <w:unhideWhenUsed/>
    <w:qFormat/>
    <w:rsid w:val="0095295F"/>
    <w:pPr>
      <w:spacing w:before="100" w:beforeAutospacing="1" w:after="100" w:afterAutospacing="1" w:line="240" w:lineRule="auto"/>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5295F"/>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5295F"/>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5295F"/>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52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Bobeldijk</dc:creator>
  <cp:lastModifiedBy>Martin Bobeldijk</cp:lastModifiedBy>
  <cp:revision>1</cp:revision>
  <dcterms:created xsi:type="dcterms:W3CDTF">2017-10-10T06:27:00Z</dcterms:created>
  <dcterms:modified xsi:type="dcterms:W3CDTF">2017-10-10T06:28:00Z</dcterms:modified>
</cp:coreProperties>
</file>